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Biology: Content Knowledge (5235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37ECA" w:rsidTr="00137ECA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137ECA" w:rsidRPr="00E67118" w:rsidRDefault="00137ECA" w:rsidP="00137ECA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137ECA" w:rsidTr="00137ECA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137ECA" w:rsidRDefault="00137ECA" w:rsidP="001718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137ECA" w:rsidRPr="008D258F" w:rsidRDefault="00137ECA" w:rsidP="0017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  <w:vAlign w:val="center"/>
          </w:tcPr>
          <w:p w:rsidR="00137ECA" w:rsidRDefault="00137ECA" w:rsidP="00171859"/>
        </w:tc>
        <w:tc>
          <w:tcPr>
            <w:tcW w:w="576" w:type="dxa"/>
            <w:shd w:val="clear" w:color="auto" w:fill="D9D9D9"/>
          </w:tcPr>
          <w:p w:rsidR="00137ECA" w:rsidRDefault="00137ECA" w:rsidP="00171859"/>
        </w:tc>
        <w:tc>
          <w:tcPr>
            <w:tcW w:w="576" w:type="dxa"/>
            <w:shd w:val="clear" w:color="auto" w:fill="D9D9D9"/>
          </w:tcPr>
          <w:p w:rsidR="00137ECA" w:rsidRDefault="00137ECA" w:rsidP="00171859"/>
        </w:tc>
        <w:tc>
          <w:tcPr>
            <w:tcW w:w="576" w:type="dxa"/>
            <w:shd w:val="clear" w:color="auto" w:fill="D9D9D9"/>
          </w:tcPr>
          <w:p w:rsidR="00137ECA" w:rsidRDefault="00137ECA" w:rsidP="00171859"/>
        </w:tc>
        <w:tc>
          <w:tcPr>
            <w:tcW w:w="576" w:type="dxa"/>
            <w:shd w:val="clear" w:color="auto" w:fill="D9D9D9"/>
          </w:tcPr>
          <w:p w:rsidR="00137ECA" w:rsidRDefault="00137ECA" w:rsidP="00171859"/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Nature of Science: Scientific Inquiry, Methodology, Techniques, and History (14%)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Processes involved in scientific inquiry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Making observations (e.g., quantitative versus qualitative)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Formulating and testing hypotheses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Identifying experimental variables and controls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Drawing scientific conclusions (e.g., proof versus support)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Using scientific sources and communicating findings appropriately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94"/>
              </w:tabs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Science involves many disciplines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Chemical nature of biology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Mathematics in biology (e.g., statistics, proportions)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Physical laws and principles governing biological 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978"/>
              </w:tabs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Differences among facts, hypotheses, theories, and laws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1. Testable nature of hypotheses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2. Formulation of theories based on accumulated data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3. Durability of laws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D. </w:t>
            </w:r>
            <w:r w:rsidRPr="008C14D4">
              <w:rPr>
                <w:rFonts w:asciiTheme="minorHAnsi" w:hAnsiTheme="minorHAnsi" w:cstheme="minorHAnsi"/>
                <w:b/>
                <w:bCs/>
              </w:rPr>
              <w:t>Scientific ideas change over time; contributions made by major historical figures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Cell theory and germ theory (e.g., Hooke, Pasteur)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Heredity, evolution, and ecology (e.g., Mendel, Darwin)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Structure and nature of genetic material (e.g., Hershey and Chase, Franklin, Watson and Crick)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Classification of organisms (e.g., Linnaeus, Woese)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Appropriate use of scientific measurement and notation 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1 .Precision versus accuracy 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Metric and SI units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Unit conversions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Scientific notation and significant figures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Linear versus logarithmic scales (e.g., pH)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Read and interpret data represented in tables, graphs, and charts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Identify patterns and trends in data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Choose appropriate types of graphs or charts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Error analysis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Draw conclusions and make predictions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G. Construct and use scientific models to explain complex phenomena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Limitations of models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Select models for a given purpose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Physical (e.g., anatomical models), conceptual (e.g., fluid mosaic model), graphical and/or mathematical models (e.g., population growth models, global climate change)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Procedures involved in the safe preparation, storage, use, and disposal of laboratory and field materials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1. Molarity and percent solutions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2. Acid and base solutions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3. Flammable and/or caustic chemicals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4. Biological specimens and waste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Appropriate and safe use and care of laboratory equipment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1. Optical equipment (e.g., microscopes, spectrophotometers, UV light sources)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2. Separation equipment (e.g., gel electrophoresis, chromatography, centrifuges)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3. Measurement, mixing, and heating equipment (e.g., balances, stirrers, burners)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4. Sterilization equipment (e.g., autoclave, ovens)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J. Safety and emergency procedures for science classrooms and laboratories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Use of material safety data sheets (MSDS)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Use of personal safety equipment: (e.g., gloves, goggles, labcoats)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Use of laboratory safety equipment (e.g., fire extinguishers, eye wash stations, emergency showers)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II. Molecular and Cellular Biology (20%)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Chemical structures and properties of biologically important molecules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Atomic structure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Organic versus inorganic molecules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Chemical bonding (e.g., hydrogen, covalent)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Molecular structure (e.g., carbon dioxide, ATP)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Water properties (e.g., cohesion, high specific heat)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449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6. Macromolecules (e.g., carbohydrates, nucleic acids, proteins, lipids)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Biological processes are dependent on chemical principles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Chemical and physical gradients (e.g., osmosis, diffusion, temperature)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Thermodynamics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Anabolic and catabolic reactions (e.g., hydrolysis)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Reduction-oxidation reactions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Structure and function of enzymes and factors influencing their activity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Active site structure and substrate binding (e.g., induced fit, lock and key)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Reaction kinetics (e.g., effects of temperature, pH, and inhibitors)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Regulation (e.g., cooperative binding, feedback inhibition)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Biochemical pathways and energy flow within an organism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Cellular locations of biochemical pathways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Photosynthesis (e.g., photosystems, electron transport, C3 and C4)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Cellular respiration (e.g., fermentation, Krebs cycle, electron transport)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Chemosynthesis (e.g., deep sea vent microorganisms)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Major differences between prokaryotes and eukaryotes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 size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Membrane bound organelles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Cell walls (e.g., peptidoglycan, cellulose)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4. Chromosome structure (e.g., circular versus linear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Structure and function of cells and organelles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Plant cells versus animal cells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Cell membranes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Membrane-bound organelles (e.g., nucleus, chloroplast) and ribosomes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Cytoskeleton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G. Cells maintain their internal environment and respond to external signals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1. Selective permeability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2. Active and passive transport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3. Water movement (e.g., osmolarity, water potential)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4. Cell surface proteins and cell communication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5. Exocytosis and endocytosis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</w:rPr>
              <w:t>6. Hormone action and feedback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Cellular division, the cell cycle, and how they are regulated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 cycle stages (G1, S, G2, M)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Mitosis and meiosis (e.g., stages, functions, results)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Cytokinesis (e.g., cleavage furrow, cell plate)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Cell cycle checkpoints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Structure and function of nucleic acids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Sugar-phosphate backbone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DNA versus RNA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Complementary base pairing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Chromosome structure (e.g., nucleosome, telomeres, linear versus circular)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DNA replication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J. Processes involved in protein synthesis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RNA transcription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mRNA processing (e.g., poly A tail, splicing)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Translation (e.g., ribosome structure, tRNA)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Regulation of gene expression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Promoters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Enhancers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Transcription factors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Operons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Environmental influences (e.g., epigenetics)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L. Cells may undergo differentiation and specialization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Differential gene expression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Stem cells (e.g., sources, developmental potential)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M. Nature of mutations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Cause of mutations (e.g., recombination, translocation, mutagens)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Types of mutations (e.g., point mutations, deletions, inversion)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Somatic versus germ-line mutations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N. Use of basic laboratory techniques to study biological processes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Gel electrophoresis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Microscopy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Spectrophotometry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O. Use and applications of DNA technologies and genetic engineering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DNA sequencing and polymerase chain reaction (PCR)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Genome sequencing projects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Gene therapy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Cloning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5. Transgenic and genetically engineered cells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III. Genetics and Evolution (20%)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Mendel’s laws and predicting the probable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Independent assortment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Law of segregation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Monohybrid and dihybrid crosses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Pedigree analysis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Non-Mendelian inheritance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Linkage (e.g., recombination mapping)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Sex-linked inheritance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Multiple alleles, codominance, and incomplete dominance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Polygenic inheritance, epistasis, and pleiotropy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Organelle inheritance (e.g., mitochondrial inheritance)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C. Chromosomal and genetic changes that lead to common human genetic disorders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Changes in chromosome numbers (e.g., Down syndrome)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Changes in chromosome structure (e.g., deletions, inversion, duplications)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Common genetic disorders (e.g., Sickle-cell anemia, Tay-Sachs)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D. Sources of genetic variation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Mutation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Crossing-over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Genetic exchange (e.g., transduction, transformation, conjugation)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Sexual reproduction (e.g., independent assortment)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E. Mutations, gene flow, genetic drift, and nonrandom mating affect the gene pool of a population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Distribution and movement of alleles within populations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Distribution and movement of alleles between populations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Principles and applications of Hardy-Weinberg equilibrium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Conditions of HW equilibrium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Calculating allele frequencies using the HW equation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G. Mechanisms of evolution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Natural and artificial selection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Sexual selection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Genetic drift (e.g., bottleneck, founder effect)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Coevolution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Adaptive radiation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Evidence that supports evolution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Molecular evidence (e.g., DNA sequence comparisons)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Structural and developmental evidence (e.g., homology, embryology)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Fossil record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Endosymbiosis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Convergent versus divergent evolution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6. Major evolutionary trends (e.g., cephalization, multicellularity)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Genetic basis of speciation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Reproductive isolation (e.g., behavioral, postzygotic)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Types of speciation (e.g., allopatric, sympatric)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r w:rsidRPr="008C14D4">
              <w:rPr>
                <w:rFonts w:asciiTheme="minorHAnsi" w:hAnsiTheme="minorHAnsi" w:cstheme="minorHAnsi"/>
                <w:b/>
                <w:bCs/>
              </w:rPr>
              <w:t>Models of evolutionary rates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Gradualism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Punctuated equilibrium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Scientific explanations for origin of life on Earth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lastRenderedPageBreak/>
              <w:t>1.Panspermia (e.g., asteroid seeding)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2.Abiotic synthesis of organic compounds (e.g., Urey-Miller experiment)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3.Biological influences on atmospheric composition (e.g., photosynthesis)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4.Development of self-replication (e.g., RNA world)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Factors that lead to extinction of species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Lack of genetic diversity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Environmental pressures (e.g., climate and habitat change)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Human impacts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Interspecific competition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IV. Diversity of Life and Organismal Biology (20%)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Characteristics of living versus nonliving things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Cellular organization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Growth and reproduction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Regulation and responses to the environment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Obtain and use energy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Historical and current biological classification systems of organisms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Kingdom system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2. Domain system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C. Defining characteristics of viruses, bacteria, protists, fungi, plants, and animals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Structure (e.g., capsid, cell wall, organelles)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Organization (e.g., prokaryote, multicellular)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Modes of nutrition (e.g., heterotroph, autotroph)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Reproduction/replication (e.g., viral replication, binary fission, budding)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Characteristics of the major animal phyla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Body plans (e.g., radial versus bilateral symmetry)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Body cavities (e.g., coelomates, pseudocoelomates, acoelomates)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Modes of reproduction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Modes of temperature regulation (e.g., endotherm, ectotherm)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Organizational hierarchy of multicellular organisms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Tissues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Organs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Organ 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F. Anatomy and physiology of major organ systems in animals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Cardiovascular and respiratory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Reproductive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Digestive and excretory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Nervous and endocrine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Immune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G. Maintenance of homeostasis in organisms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Role of structural components (e.g., kidney, hypothalamus)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Feedback mechanisms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Role of hormones (e.g., antidiuretic hormone (ADH), insulin)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Role of behaviors (e.g., diurnal, nocturnal, basking)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Reproduction, development, and growth in animals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Gamete formation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Fertilization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Embryonic development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Growth, development, and aging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Characteristics of major plant divisions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Vascular versus nonvascular plants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Flowering versus nonflowering plants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Monocot versus dicot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J. Structure and function of major plant tissues and organs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Dermal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Vascular (xylem, phloem)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Ground (e.g., parenchyma, cortex)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Meristems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Flowers, stems, leaves, and roots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Plant life cycles and reproductive strategies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Alternation of generations (i.e., gametophyte, sporophyte)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Pollination strategies (e.g., wind, insect)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Seed dispersal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Plants obtain and transport water and inorganic nutrients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Roots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Xylem transport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Control (e.g., stomata)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M. Plants transport and store products of photosynthesis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Products (e.g., simple and complex carbohydrates)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Phloem transport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Storage molecules (e.g., starch, cellulose)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Storage structures (e.g., plastids, vacuoles, tuber)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V. Ecology: Organisms and Environments (16%)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Hierarchical structure of the biosphere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Populations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Communities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Ecosystems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Biomes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B. Biotic and abiotic components of an ecosystem influence population size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Resource availability and abiotic factors (e.g., nutrients and temperature)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Habitat and niche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Competition and predation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C. Models of population growth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Exponential growth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Logistic growth (e.g., carrying capacity)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Relationship between reproductive strategies and mortality rates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440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Sexual versus asexual reproduction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Parental investment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Numbers of offspring produced versus numbers that survive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E. Relationships within and between species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Symbiosis (e.g., parasitism, commensalism, mutualism)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Predation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Competition and territoriality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Altruistic behaviors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F. Changes occur during ecological succession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Primary versus secondary succession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Biomass, diversity, productivity, and habitat changes during succession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G. Types and characteristics of biomes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Aquatic (e.g., stream, estuary, coral reef)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Terrestrial (e.g., desert, grassland, tropical rain forest)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H. Energy flow in the environment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Trophic levels (e.g., pyramids of biomass, pyramids of energy)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Food webs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Biogeochemical cycles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Water cycle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Carbon cycle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Nitrogen cycle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Phosphorus cycle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J. Effects of natural disturbances on biodiversity and ecosystems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Temporal and spatial disturbances (e.g., climate, fire, disease)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Fragmentation of ecosystems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Natural ecosystem recovery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Humans affect ecological systems and biodiversity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Pollution (e.g., greenhouse gases, acid precipitation)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Habitat destruction (e.g., deforestation)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Introduced species (e.g., non-native, reintroduced)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4. Remediation (e.g., reforestation, mine reclamation)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Connections among ecosystems on a local and global scale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Natural flow of material between ecosystems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Transport of materials by humans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Movement of organisms (e.g., migration)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VI. Science, Technology, and Social Perspectives (10%)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Impact of science and technology on the environment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Pollution and pollution mitigation (e.g., burning fossil fuels, green building, environmental cleanup)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Resource management (e.g., waste management, recycling)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Conservation (e.g., habitat protection, habitat restoration, species protection)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Non-point sources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B. Impact of human activity and natural phenomena on society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Consequences (e.g., economic, social)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Disaster management (e.g., hurricane relief and cleanup)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Global warming, sea levels, flooding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4. Epidemiology (e.g., malaria, influenza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Agriculture and soil erosion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6. Estuary and wetland degradation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7. Water management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8. Production, use, and disposal of consumer products (e.g., plastics)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Societal impacts associated with the management of natural resources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Habitat preservation (e.g., Endangered Species Act, National Parks)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Extraction of mineral and energy resources (e.g., mining, drilling)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Agriculture, forestry, wildlife, and fisheries practices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Renewable and/or sustainable use of resources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Ethical and societal issues arising from the use of science and technology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Ethical research concerns (e.g., stem cells, toxic chemicals)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Ethical use of technology (e.g., genetically modified organisms, cloning)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  <w:tr w:rsidR="00137ECA" w:rsidTr="00137ECA">
        <w:trPr>
          <w:trHeight w:val="395"/>
        </w:trPr>
        <w:tc>
          <w:tcPr>
            <w:tcW w:w="4752" w:type="dxa"/>
          </w:tcPr>
          <w:p w:rsidR="00137ECA" w:rsidRPr="008C14D4" w:rsidRDefault="00137ECA" w:rsidP="008C1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Societal concerns (e.g., security of genetic information, equal access to medical treatment)</w:t>
            </w: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  <w:tc>
          <w:tcPr>
            <w:tcW w:w="576" w:type="dxa"/>
          </w:tcPr>
          <w:p w:rsidR="00137ECA" w:rsidRPr="004318ED" w:rsidRDefault="00137ECA" w:rsidP="008C14D4">
            <w:pPr>
              <w:spacing w:after="0"/>
            </w:pPr>
          </w:p>
        </w:tc>
      </w:tr>
    </w:tbl>
    <w:p w:rsidR="006D0E58" w:rsidRDefault="006D0E58"/>
    <w:sectPr w:rsidR="006D0E58" w:rsidSect="00C24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C6" w:rsidRDefault="00C54DC6" w:rsidP="001C2FFF">
      <w:pPr>
        <w:spacing w:after="0" w:line="240" w:lineRule="auto"/>
      </w:pPr>
      <w:r>
        <w:separator/>
      </w:r>
    </w:p>
  </w:endnote>
  <w:endnote w:type="continuationSeparator" w:id="0">
    <w:p w:rsidR="00C54DC6" w:rsidRDefault="00C54DC6" w:rsidP="001C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CA" w:rsidRDefault="00137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137ECA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397DBD" w:rsidRPr="00E15F3B">
      <w:rPr>
        <w:sz w:val="16"/>
      </w:rPr>
      <w:t xml:space="preserve"> by Educational Testing Service. All rights reserved. </w:t>
    </w:r>
    <w:r w:rsidR="00397DBD" w:rsidRPr="00E15F3B">
      <w:rPr>
        <w:bCs/>
        <w:sz w:val="16"/>
      </w:rPr>
      <w:t>ETS, the ETS logo and</w:t>
    </w:r>
    <w:r w:rsidR="00397DBD">
      <w:rPr>
        <w:bCs/>
        <w:sz w:val="16"/>
      </w:rPr>
      <w:t xml:space="preserve"> PRAXIS </w:t>
    </w:r>
    <w:r w:rsidR="00397DBD" w:rsidRPr="00E15F3B">
      <w:rPr>
        <w:bCs/>
        <w:sz w:val="16"/>
      </w:rPr>
      <w:t xml:space="preserve">are registered trademarks of Educational Testing Service (ETS). </w:t>
    </w:r>
    <w:r w:rsidR="00397DBD">
      <w:rPr>
        <w:bCs/>
        <w:sz w:val="16"/>
      </w:rPr>
      <w:t>31146</w:t>
    </w:r>
  </w:p>
  <w:p w:rsidR="007D29C3" w:rsidRDefault="00C54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CA" w:rsidRDefault="0013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C6" w:rsidRDefault="00C54DC6" w:rsidP="001C2FFF">
      <w:pPr>
        <w:spacing w:after="0" w:line="240" w:lineRule="auto"/>
      </w:pPr>
      <w:r>
        <w:separator/>
      </w:r>
    </w:p>
  </w:footnote>
  <w:footnote w:type="continuationSeparator" w:id="0">
    <w:p w:rsidR="00C54DC6" w:rsidRDefault="00C54DC6" w:rsidP="001C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CA" w:rsidRDefault="00137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1C2FFF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397DBD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37E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397DBD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37EC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06BFA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DBD">
      <w:rPr>
        <w:rFonts w:ascii="Arial" w:hAnsi="Arial" w:cs="Arial"/>
        <w:b/>
        <w:i/>
        <w:sz w:val="28"/>
        <w:szCs w:val="28"/>
      </w:rPr>
      <w:tab/>
    </w:r>
    <w:r w:rsidR="00397DBD" w:rsidRPr="00BA779F">
      <w:rPr>
        <w:rFonts w:ascii="Arial" w:hAnsi="Arial" w:cs="Arial"/>
        <w:b/>
        <w:i/>
        <w:sz w:val="28"/>
        <w:szCs w:val="28"/>
      </w:rPr>
      <w:t>Praxis</w:t>
    </w:r>
    <w:r w:rsidR="00397DBD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397DBD" w:rsidRPr="00BA779F">
      <w:rPr>
        <w:rFonts w:ascii="Arial" w:hAnsi="Arial" w:cs="Arial"/>
        <w:b/>
        <w:sz w:val="28"/>
        <w:szCs w:val="28"/>
      </w:rPr>
      <w:t xml:space="preserve"> </w:t>
    </w:r>
    <w:r w:rsidRPr="00BA2251">
      <w:rPr>
        <w:rFonts w:ascii="Arial" w:hAnsi="Arial" w:cs="Arial"/>
        <w:b/>
        <w:sz w:val="28"/>
        <w:szCs w:val="28"/>
      </w:rPr>
      <w:t xml:space="preserve">Biology: Content Knowledge </w:t>
    </w:r>
    <w:r>
      <w:rPr>
        <w:rFonts w:ascii="Arial" w:hAnsi="Arial" w:cs="Arial"/>
        <w:b/>
        <w:sz w:val="28"/>
        <w:szCs w:val="28"/>
      </w:rPr>
      <w:t>(</w:t>
    </w:r>
    <w:r w:rsidRPr="00BA2251">
      <w:rPr>
        <w:rFonts w:ascii="Arial" w:hAnsi="Arial" w:cs="Arial"/>
        <w:b/>
        <w:sz w:val="28"/>
        <w:szCs w:val="28"/>
      </w:rPr>
      <w:t>5235</w:t>
    </w:r>
    <w:r>
      <w:rPr>
        <w:rFonts w:ascii="Arial" w:hAnsi="Arial" w:cs="Arial"/>
        <w:b/>
        <w:sz w:val="28"/>
        <w:szCs w:val="28"/>
      </w:rPr>
      <w:t>)</w:t>
    </w:r>
  </w:p>
  <w:p w:rsidR="007D29C3" w:rsidRPr="003B1CF2" w:rsidRDefault="00397DBD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CA" w:rsidRDefault="00137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A"/>
    <w:rsid w:val="00000AC6"/>
    <w:rsid w:val="0002434D"/>
    <w:rsid w:val="00027D53"/>
    <w:rsid w:val="00041AE7"/>
    <w:rsid w:val="000469EA"/>
    <w:rsid w:val="000C1846"/>
    <w:rsid w:val="000E6797"/>
    <w:rsid w:val="00134A82"/>
    <w:rsid w:val="00137ECA"/>
    <w:rsid w:val="00165904"/>
    <w:rsid w:val="00167687"/>
    <w:rsid w:val="001804F5"/>
    <w:rsid w:val="00184C1A"/>
    <w:rsid w:val="001B1D86"/>
    <w:rsid w:val="001B4737"/>
    <w:rsid w:val="001C2FFF"/>
    <w:rsid w:val="001C54DB"/>
    <w:rsid w:val="001C5C27"/>
    <w:rsid w:val="001E0B30"/>
    <w:rsid w:val="001E26A2"/>
    <w:rsid w:val="002032C1"/>
    <w:rsid w:val="002452B9"/>
    <w:rsid w:val="00247421"/>
    <w:rsid w:val="00264FE1"/>
    <w:rsid w:val="002826F8"/>
    <w:rsid w:val="00282D2D"/>
    <w:rsid w:val="002A5DAE"/>
    <w:rsid w:val="002B7258"/>
    <w:rsid w:val="002C0F50"/>
    <w:rsid w:val="002E5859"/>
    <w:rsid w:val="002F7973"/>
    <w:rsid w:val="003109CC"/>
    <w:rsid w:val="00337C04"/>
    <w:rsid w:val="003642A1"/>
    <w:rsid w:val="00397DBD"/>
    <w:rsid w:val="003A0BBD"/>
    <w:rsid w:val="003A1559"/>
    <w:rsid w:val="003A7AC3"/>
    <w:rsid w:val="003B2205"/>
    <w:rsid w:val="003C0968"/>
    <w:rsid w:val="00402A01"/>
    <w:rsid w:val="00424312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B1384"/>
    <w:rsid w:val="004D66F8"/>
    <w:rsid w:val="00504B48"/>
    <w:rsid w:val="00514A93"/>
    <w:rsid w:val="00522CC0"/>
    <w:rsid w:val="00526BF0"/>
    <w:rsid w:val="005525B6"/>
    <w:rsid w:val="005623AF"/>
    <w:rsid w:val="00562CB3"/>
    <w:rsid w:val="005635AB"/>
    <w:rsid w:val="00576CD6"/>
    <w:rsid w:val="005910A0"/>
    <w:rsid w:val="00591E24"/>
    <w:rsid w:val="005C453E"/>
    <w:rsid w:val="005E2C43"/>
    <w:rsid w:val="005F2329"/>
    <w:rsid w:val="005F66FE"/>
    <w:rsid w:val="00605988"/>
    <w:rsid w:val="006342BB"/>
    <w:rsid w:val="00635023"/>
    <w:rsid w:val="006464DF"/>
    <w:rsid w:val="00646987"/>
    <w:rsid w:val="006A08A9"/>
    <w:rsid w:val="006B12F3"/>
    <w:rsid w:val="006C11F4"/>
    <w:rsid w:val="006D0E58"/>
    <w:rsid w:val="006D34F0"/>
    <w:rsid w:val="006F3AE1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C14D4"/>
    <w:rsid w:val="008D0BDA"/>
    <w:rsid w:val="008D5994"/>
    <w:rsid w:val="008F196C"/>
    <w:rsid w:val="00922D90"/>
    <w:rsid w:val="00991F1A"/>
    <w:rsid w:val="009B412A"/>
    <w:rsid w:val="009F3907"/>
    <w:rsid w:val="00A01D84"/>
    <w:rsid w:val="00A16F46"/>
    <w:rsid w:val="00A1729B"/>
    <w:rsid w:val="00A17932"/>
    <w:rsid w:val="00A17ACD"/>
    <w:rsid w:val="00A50527"/>
    <w:rsid w:val="00A56FD4"/>
    <w:rsid w:val="00A62304"/>
    <w:rsid w:val="00A842BF"/>
    <w:rsid w:val="00AB7EA0"/>
    <w:rsid w:val="00AD00AE"/>
    <w:rsid w:val="00B02900"/>
    <w:rsid w:val="00B2042D"/>
    <w:rsid w:val="00B24A07"/>
    <w:rsid w:val="00B2768B"/>
    <w:rsid w:val="00B57F8E"/>
    <w:rsid w:val="00B91ED4"/>
    <w:rsid w:val="00B97C3D"/>
    <w:rsid w:val="00BF26B9"/>
    <w:rsid w:val="00C54DC6"/>
    <w:rsid w:val="00C5579C"/>
    <w:rsid w:val="00C7073B"/>
    <w:rsid w:val="00C80E8A"/>
    <w:rsid w:val="00CA474D"/>
    <w:rsid w:val="00CB3E5A"/>
    <w:rsid w:val="00CB5AF4"/>
    <w:rsid w:val="00CE1ADB"/>
    <w:rsid w:val="00D05579"/>
    <w:rsid w:val="00D06BFA"/>
    <w:rsid w:val="00D15D3D"/>
    <w:rsid w:val="00D257C7"/>
    <w:rsid w:val="00D27AFF"/>
    <w:rsid w:val="00D9136C"/>
    <w:rsid w:val="00DC68C0"/>
    <w:rsid w:val="00DE053D"/>
    <w:rsid w:val="00DE527D"/>
    <w:rsid w:val="00E01B28"/>
    <w:rsid w:val="00E12D91"/>
    <w:rsid w:val="00E349A1"/>
    <w:rsid w:val="00E47DB0"/>
    <w:rsid w:val="00E957DB"/>
    <w:rsid w:val="00EA33A2"/>
    <w:rsid w:val="00EA4989"/>
    <w:rsid w:val="00EB4437"/>
    <w:rsid w:val="00ED1995"/>
    <w:rsid w:val="00F10605"/>
    <w:rsid w:val="00F950A6"/>
    <w:rsid w:val="00FA75B9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35A0A-BC1E-44FD-B4F7-280983F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B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FA"/>
    <w:rPr>
      <w:sz w:val="22"/>
      <w:szCs w:val="22"/>
    </w:rPr>
  </w:style>
  <w:style w:type="paragraph" w:customStyle="1" w:styleId="Default">
    <w:name w:val="Default"/>
    <w:rsid w:val="00D06BFA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4">
    <w:name w:val="A14"/>
    <w:uiPriority w:val="99"/>
    <w:rsid w:val="006464DF"/>
    <w:rPr>
      <w:rFonts w:cs="HelveticaNeueLT St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21318-8E82-4381-B9B0-F164CC4078F1}"/>
</file>

<file path=customXml/itemProps2.xml><?xml version="1.0" encoding="utf-8"?>
<ds:datastoreItem xmlns:ds="http://schemas.openxmlformats.org/officeDocument/2006/customXml" ds:itemID="{3A8D655F-6167-4121-91A7-314BEA90074C}"/>
</file>

<file path=customXml/itemProps3.xml><?xml version="1.0" encoding="utf-8"?>
<ds:datastoreItem xmlns:ds="http://schemas.openxmlformats.org/officeDocument/2006/customXml" ds:itemID="{0D4AA36A-EF0A-4000-A894-C0D1B4215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2017-06-02T18:29:00Z</dcterms:created>
  <dcterms:modified xsi:type="dcterms:W3CDTF">2017-07-11T20:33:00Z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