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Elementary Education: Content Knowledge (5018)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67D25" w:rsidTr="00067D25">
        <w:trPr>
          <w:trHeight w:val="755"/>
          <w:tblHeader/>
        </w:trPr>
        <w:tc>
          <w:tcPr>
            <w:tcW w:w="13392" w:type="dxa"/>
            <w:gridSpan w:val="16"/>
            <w:shd w:val="clear" w:color="auto" w:fill="D9D9D9"/>
          </w:tcPr>
          <w:p w:rsidR="00067D25" w:rsidRPr="00E67118" w:rsidRDefault="00067D25" w:rsidP="00067D25">
            <w:pPr>
              <w:spacing w:after="0"/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067D25" w:rsidTr="00067D25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067D25" w:rsidRDefault="00067D25" w:rsidP="0083433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067D25" w:rsidRPr="008D258F" w:rsidRDefault="00067D25" w:rsidP="0083433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  <w:tc>
          <w:tcPr>
            <w:tcW w:w="576" w:type="dxa"/>
            <w:shd w:val="clear" w:color="auto" w:fill="D9D9D9"/>
          </w:tcPr>
          <w:p w:rsidR="00067D25" w:rsidRDefault="00067D25" w:rsidP="0083433D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CA0422" w:rsidRDefault="00CA1CA7" w:rsidP="00CA1CA7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</w:pPr>
            <w:r w:rsidRPr="00CA0422"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  <w:t>Students as Learners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CA0422" w:rsidRDefault="00CA1CA7" w:rsidP="00CA1CA7">
            <w:pPr>
              <w:pStyle w:val="ACTheading1"/>
              <w:rPr>
                <w:rFonts w:asciiTheme="minorHAnsi" w:hAnsiTheme="minorHAnsi" w:cstheme="minorHAnsi"/>
                <w:b/>
              </w:rPr>
            </w:pPr>
            <w:r w:rsidRPr="00CA0422">
              <w:rPr>
                <w:rFonts w:asciiTheme="minorHAnsi" w:hAnsiTheme="minorHAnsi" w:cstheme="minorHAnsi"/>
                <w:b/>
              </w:rPr>
              <w:t>Student Development and the Learning Process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4E18DA" w:rsidRDefault="00CA1CA7" w:rsidP="00CA1CA7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340"/>
              </w:tabs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A0422">
              <w:rPr>
                <w:rFonts w:asciiTheme="minorHAnsi" w:hAnsiTheme="minorHAnsi"/>
                <w:b w:val="0"/>
                <w:sz w:val="22"/>
                <w:szCs w:val="22"/>
              </w:rPr>
              <w:t>1.</w:t>
            </w:r>
            <w:r w:rsidRPr="00CA0422">
              <w:rPr>
                <w:rFonts w:asciiTheme="minorHAnsi" w:hAnsiTheme="minorHAnsi"/>
                <w:b w:val="0"/>
                <w:sz w:val="22"/>
                <w:szCs w:val="22"/>
              </w:rPr>
              <w:tab/>
              <w:t>Understands the theoretical foundations of how students learn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a.</w:t>
            </w:r>
            <w:r w:rsidRPr="00CA0422">
              <w:rPr>
                <w:rFonts w:asciiTheme="minorHAnsi" w:hAnsiTheme="minorHAnsi"/>
              </w:rPr>
              <w:tab/>
              <w:t>Knows how knowledge is constructed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b.</w:t>
            </w:r>
            <w:r w:rsidRPr="00CA0422">
              <w:rPr>
                <w:rFonts w:asciiTheme="minorHAnsi" w:hAnsiTheme="minorHAnsi"/>
              </w:rPr>
              <w:tab/>
              <w:t>Knows a variety of means by which skills are acquired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c.</w:t>
            </w:r>
            <w:r w:rsidRPr="00CA0422">
              <w:rPr>
                <w:rFonts w:asciiTheme="minorHAnsi" w:hAnsiTheme="minorHAnsi"/>
              </w:rPr>
              <w:tab/>
              <w:t>Understands a variety of cognitive processes and how they are developed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2.</w:t>
            </w:r>
            <w:r w:rsidRPr="00CA0422">
              <w:rPr>
                <w:rFonts w:asciiTheme="minorHAnsi" w:hAnsiTheme="minorHAnsi"/>
              </w:rPr>
              <w:tab/>
              <w:t>Knows the major contributions of foundational theorists to education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a.</w:t>
            </w:r>
            <w:r w:rsidRPr="00CA0422">
              <w:rPr>
                <w:rFonts w:asciiTheme="minorHAnsi" w:hAnsiTheme="minorHAnsi"/>
              </w:rPr>
              <w:tab/>
              <w:t>Relates the work of theorists to educational contexts</w:t>
            </w:r>
            <w:r>
              <w:rPr>
                <w:rFonts w:asciiTheme="minorHAnsi" w:hAnsiTheme="minorHAnsi"/>
              </w:rPr>
              <w:br/>
            </w: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Bandura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Bruner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Dewey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Piaget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Vygotsky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Kohlberg</w:t>
            </w:r>
          </w:p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Bloom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3.</w:t>
            </w:r>
            <w:r w:rsidRPr="00CA0422">
              <w:rPr>
                <w:rFonts w:asciiTheme="minorHAnsi" w:hAnsiTheme="minorHAnsi"/>
              </w:rPr>
              <w:tab/>
              <w:t>Understands the concepts and terms related to a variety of learning theories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lastRenderedPageBreak/>
              <w:t>a.</w:t>
            </w:r>
            <w:r w:rsidRPr="00CA0422">
              <w:rPr>
                <w:rFonts w:asciiTheme="minorHAnsi" w:hAnsiTheme="minorHAnsi"/>
              </w:rPr>
              <w:tab/>
              <w:t>Metacognition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b.</w:t>
            </w:r>
            <w:r w:rsidRPr="00CA0422">
              <w:rPr>
                <w:rFonts w:asciiTheme="minorHAnsi" w:hAnsiTheme="minorHAnsi"/>
              </w:rPr>
              <w:tab/>
              <w:t>Schema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c.</w:t>
            </w:r>
            <w:r w:rsidRPr="00CA0422">
              <w:rPr>
                <w:rFonts w:asciiTheme="minorHAnsi" w:hAnsiTheme="minorHAnsi"/>
              </w:rPr>
              <w:tab/>
              <w:t>Transfer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d.</w:t>
            </w:r>
            <w:r w:rsidRPr="00CA0422">
              <w:rPr>
                <w:rFonts w:asciiTheme="minorHAnsi" w:hAnsiTheme="minorHAnsi"/>
              </w:rPr>
              <w:tab/>
              <w:t>Self-efficacy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e.</w:t>
            </w:r>
            <w:r w:rsidRPr="00CA0422">
              <w:rPr>
                <w:rFonts w:asciiTheme="minorHAnsi" w:hAnsiTheme="minorHAnsi"/>
              </w:rPr>
              <w:tab/>
              <w:t>Self-regulation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f.</w:t>
            </w:r>
            <w:r w:rsidRPr="00CA0422">
              <w:rPr>
                <w:rFonts w:asciiTheme="minorHAnsi" w:hAnsiTheme="minorHAnsi"/>
              </w:rPr>
              <w:tab/>
              <w:t>Zone of proximal development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B640C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g.</w:t>
            </w:r>
            <w:r w:rsidRPr="00CA0422">
              <w:rPr>
                <w:rFonts w:asciiTheme="minorHAnsi" w:hAnsiTheme="minorHAnsi"/>
              </w:rPr>
              <w:tab/>
              <w:t>Classical and operant conditioning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4.</w:t>
            </w:r>
            <w:r w:rsidRPr="00CA0422">
              <w:rPr>
                <w:rFonts w:asciiTheme="minorHAnsi" w:hAnsiTheme="minorHAnsi"/>
              </w:rPr>
              <w:tab/>
              <w:t>Knows the distinguishing characteristics of the stages in each domain of human development (i.e., cognitive, physical, social, and moral)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a.</w:t>
            </w:r>
            <w:r w:rsidRPr="00CA0422">
              <w:rPr>
                <w:rFonts w:asciiTheme="minorHAnsi" w:hAnsiTheme="minorHAnsi"/>
              </w:rPr>
              <w:tab/>
              <w:t>Describes the characteristics of a typical child in each stage and each domain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b.</w:t>
            </w:r>
            <w:r w:rsidRPr="00CA0422">
              <w:rPr>
                <w:rFonts w:asciiTheme="minorHAnsi" w:hAnsiTheme="minorHAnsi"/>
              </w:rPr>
              <w:tab/>
              <w:t>Recognizes typical and atypical variance within each stage and each domain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067D25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5.</w:t>
            </w:r>
            <w:r w:rsidRPr="00CA0422">
              <w:rPr>
                <w:rFonts w:asciiTheme="minorHAnsi" w:hAnsiTheme="minorHAnsi"/>
              </w:rPr>
              <w:tab/>
              <w:t>Understands how learning theory and human development impact the instructional process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a.</w:t>
            </w:r>
            <w:r w:rsidRPr="00CA0422">
              <w:rPr>
                <w:rFonts w:asciiTheme="minorHAnsi" w:hAnsiTheme="minorHAnsi"/>
              </w:rPr>
              <w:tab/>
              <w:t>Defines the relationship between learning theory and human development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b.</w:t>
            </w:r>
            <w:r w:rsidRPr="00CA0422">
              <w:rPr>
                <w:rFonts w:asciiTheme="minorHAnsi" w:hAnsiTheme="minorHAnsi"/>
              </w:rPr>
              <w:tab/>
              <w:t>Provides examples of how learning theory is impacted by human development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c.</w:t>
            </w:r>
            <w:r w:rsidRPr="00CA0422">
              <w:rPr>
                <w:rFonts w:asciiTheme="minorHAnsi" w:hAnsiTheme="minorHAnsi"/>
              </w:rPr>
              <w:tab/>
              <w:t>Uses knowledge of learning theory to solve educational problems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lastRenderedPageBreak/>
              <w:t>d.</w:t>
            </w:r>
            <w:r w:rsidRPr="00CA0422">
              <w:rPr>
                <w:rFonts w:asciiTheme="minorHAnsi" w:hAnsiTheme="minorHAnsi"/>
              </w:rPr>
              <w:tab/>
              <w:t>Uses knowledge of human development to solve educational problems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  <w:bookmarkStart w:id="0" w:name="_GoBack"/>
            <w:bookmarkEnd w:id="0"/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CA0422">
              <w:rPr>
                <w:rFonts w:asciiTheme="minorHAnsi" w:hAnsiTheme="minorHAnsi"/>
                <w:b/>
              </w:rPr>
              <w:t>B.</w:t>
            </w:r>
            <w:r w:rsidRPr="00CA0422">
              <w:rPr>
                <w:rFonts w:asciiTheme="minorHAnsi" w:hAnsiTheme="minorHAnsi"/>
                <w:b/>
              </w:rPr>
              <w:tab/>
              <w:t>Students as Diverse Learners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1.</w:t>
            </w:r>
            <w:r w:rsidRPr="00CA0422">
              <w:rPr>
                <w:rFonts w:asciiTheme="minorHAnsi" w:hAnsiTheme="minorHAnsi"/>
              </w:rPr>
              <w:tab/>
              <w:t>Understands that a number of variables affect how individual students learn and perform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a.</w:t>
            </w:r>
            <w:r w:rsidRPr="00CA0422">
              <w:rPr>
                <w:rFonts w:asciiTheme="minorHAnsi" w:hAnsiTheme="minorHAnsi"/>
              </w:rPr>
              <w:tab/>
              <w:t>Identifies a number of variables that affect how students learn and perform</w:t>
            </w:r>
            <w:r>
              <w:rPr>
                <w:rFonts w:asciiTheme="minorHAnsi" w:hAnsiTheme="minorHAnsi"/>
              </w:rPr>
              <w:br/>
            </w: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Learning style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Culture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Socio economic status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Prior knowledge and experience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Motivation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Self-confidence, self-esteem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Cognitive development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Maturity</w:t>
            </w:r>
          </w:p>
          <w:p w:rsidR="00CA1CA7" w:rsidRPr="00B640C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Language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b.</w:t>
            </w:r>
            <w:r w:rsidRPr="00CA0422">
              <w:rPr>
                <w:rFonts w:asciiTheme="minorHAnsi" w:hAnsiTheme="minorHAnsi"/>
              </w:rPr>
              <w:tab/>
              <w:t>Provides examples of how variables might affect how students learn and perform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2.</w:t>
            </w:r>
            <w:r w:rsidRPr="00CA0422">
              <w:rPr>
                <w:rFonts w:asciiTheme="minorHAnsi" w:hAnsiTheme="minorHAnsi"/>
              </w:rPr>
              <w:tab/>
              <w:t>Recognizes areas of exceptionality and their potential impact on student learning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a.</w:t>
            </w:r>
            <w:r w:rsidRPr="00CA0422">
              <w:rPr>
                <w:rFonts w:asciiTheme="minorHAnsi" w:hAnsiTheme="minorHAnsi"/>
              </w:rPr>
              <w:tab/>
              <w:t>Identifies areas of exceptionality</w:t>
            </w:r>
            <w:r>
              <w:rPr>
                <w:rFonts w:asciiTheme="minorHAnsi" w:hAnsiTheme="minorHAnsi"/>
              </w:rPr>
              <w:br/>
            </w: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Cognitive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Auditory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lastRenderedPageBreak/>
              <w:t>•</w:t>
            </w:r>
            <w:r w:rsidRPr="00CA0422">
              <w:rPr>
                <w:rFonts w:asciiTheme="minorHAnsi" w:hAnsiTheme="minorHAnsi"/>
              </w:rPr>
              <w:tab/>
              <w:t>Visual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Motor/physical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Speech/language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Behavioral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b.</w:t>
            </w:r>
            <w:r w:rsidRPr="00CA0422">
              <w:rPr>
                <w:rFonts w:asciiTheme="minorHAnsi" w:hAnsiTheme="minorHAnsi"/>
              </w:rPr>
              <w:tab/>
              <w:t>Explains a variety of ways exceptionalities may impact student learning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3.</w:t>
            </w:r>
            <w:r w:rsidRPr="00CA0422">
              <w:rPr>
                <w:rFonts w:asciiTheme="minorHAnsi" w:hAnsiTheme="minorHAnsi"/>
              </w:rPr>
              <w:tab/>
              <w:t>Understands the implications and application of legislation relating to students with exceptionalities on classroom practice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a.</w:t>
            </w:r>
            <w:r w:rsidRPr="00CA0422">
              <w:rPr>
                <w:rFonts w:asciiTheme="minorHAnsi" w:hAnsiTheme="minorHAnsi"/>
              </w:rPr>
              <w:tab/>
              <w:t>Identifies the provisions of legislation relevant to students with exceptionalities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Americans with Disabilities Act (ADA)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Individuals with Disabilities Education Act (IDEA)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Section 504, Rehabilitation Act (504)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b.</w:t>
            </w:r>
            <w:r w:rsidRPr="00CA0422">
              <w:rPr>
                <w:rFonts w:asciiTheme="minorHAnsi" w:hAnsiTheme="minorHAnsi"/>
              </w:rPr>
              <w:tab/>
              <w:t>Explains how the provisions of legislation relating to students with exceptionalities affect classroom practice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4.</w:t>
            </w:r>
            <w:r w:rsidRPr="00CA0422">
              <w:rPr>
                <w:rFonts w:asciiTheme="minorHAnsi" w:hAnsiTheme="minorHAnsi"/>
              </w:rPr>
              <w:tab/>
              <w:t>Recognizes the traits, behaviors, and needs of intellectually gifted students.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5.</w:t>
            </w:r>
            <w:r w:rsidRPr="00CA0422">
              <w:rPr>
                <w:rFonts w:asciiTheme="minorHAnsi" w:hAnsiTheme="minorHAnsi"/>
              </w:rPr>
              <w:tab/>
              <w:t>Recognizes that the process of English language acquisition affects the educational experience of English learners (ELs)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6.</w:t>
            </w:r>
            <w:r w:rsidRPr="00CA0422">
              <w:rPr>
                <w:rFonts w:asciiTheme="minorHAnsi" w:hAnsiTheme="minorHAnsi"/>
              </w:rPr>
              <w:tab/>
              <w:t xml:space="preserve">Knows a variety of approaches for </w:t>
            </w:r>
            <w:r w:rsidRPr="00CA0422">
              <w:rPr>
                <w:rFonts w:asciiTheme="minorHAnsi" w:hAnsiTheme="minorHAnsi"/>
              </w:rPr>
              <w:lastRenderedPageBreak/>
              <w:t>accommodating students with exceptionalities in each phase of the education process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a.</w:t>
            </w:r>
            <w:r w:rsidRPr="00CA0422">
              <w:rPr>
                <w:rFonts w:asciiTheme="minorHAnsi" w:hAnsiTheme="minorHAnsi"/>
              </w:rPr>
              <w:tab/>
              <w:t>Recognizes students with exceptionalities require particular accommodations.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b.</w:t>
            </w:r>
            <w:r w:rsidRPr="00CA0422">
              <w:rPr>
                <w:rFonts w:asciiTheme="minorHAnsi" w:hAnsiTheme="minorHAnsi"/>
              </w:rPr>
              <w:tab/>
              <w:t>Knows how to modify instruction, assessment, and communication methods to meet a recognized need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C.</w:t>
            </w:r>
            <w:r w:rsidRPr="00CA0422">
              <w:rPr>
                <w:rFonts w:asciiTheme="minorHAnsi" w:hAnsiTheme="minorHAnsi"/>
              </w:rPr>
              <w:tab/>
              <w:t>Student Motivation and Learning Environment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1.</w:t>
            </w:r>
            <w:r w:rsidRPr="00CA0422">
              <w:rPr>
                <w:rFonts w:asciiTheme="minorHAnsi" w:hAnsiTheme="minorHAnsi"/>
              </w:rPr>
              <w:tab/>
              <w:t>Knows the major contributions of foundational behavioral theorists to education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a.</w:t>
            </w:r>
            <w:r w:rsidRPr="00CA0422">
              <w:rPr>
                <w:rFonts w:asciiTheme="minorHAnsi" w:hAnsiTheme="minorHAnsi"/>
              </w:rPr>
              <w:tab/>
              <w:t>Relates the work of behavioral theorists to educational contexts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Thorndike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Watson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Maslow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Skinner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Erikson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2.</w:t>
            </w:r>
            <w:r w:rsidRPr="00CA0422">
              <w:rPr>
                <w:rFonts w:asciiTheme="minorHAnsi" w:hAnsiTheme="minorHAnsi"/>
              </w:rPr>
              <w:tab/>
              <w:t>Understands the implications of foundational motivation theories for instruction, learning, and classroom management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a.</w:t>
            </w:r>
            <w:r w:rsidRPr="00CA0422">
              <w:rPr>
                <w:rFonts w:asciiTheme="minorHAnsi" w:hAnsiTheme="minorHAnsi"/>
              </w:rPr>
              <w:tab/>
              <w:t>Defines terms related to foundational motivation theory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Self-determination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lastRenderedPageBreak/>
              <w:t>•</w:t>
            </w:r>
            <w:r w:rsidRPr="00CA0422">
              <w:rPr>
                <w:rFonts w:asciiTheme="minorHAnsi" w:hAnsiTheme="minorHAnsi"/>
              </w:rPr>
              <w:tab/>
              <w:t>Attribution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Extrinsic/intrinsic motivation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Cognitive dissonance</w:t>
            </w:r>
          </w:p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Classic and operant conditioning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•</w:t>
            </w:r>
            <w:r w:rsidRPr="00CA0422">
              <w:rPr>
                <w:rFonts w:asciiTheme="minorHAnsi" w:hAnsiTheme="minorHAnsi"/>
              </w:rPr>
              <w:tab/>
              <w:t>Positive and negative reinforcement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b.</w:t>
            </w:r>
            <w:r w:rsidRPr="00CA0422">
              <w:rPr>
                <w:rFonts w:asciiTheme="minorHAnsi" w:hAnsiTheme="minorHAnsi"/>
              </w:rPr>
              <w:tab/>
              <w:t>Relates motivation theory to instruction, learning, and classroom management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3.</w:t>
            </w:r>
            <w:r w:rsidRPr="00CA0422">
              <w:rPr>
                <w:rFonts w:asciiTheme="minorHAnsi" w:hAnsiTheme="minorHAnsi"/>
              </w:rPr>
              <w:tab/>
              <w:t>Knows principles and strategies for classroom management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a.</w:t>
            </w:r>
            <w:r w:rsidRPr="00CA0422">
              <w:rPr>
                <w:rFonts w:asciiTheme="minorHAnsi" w:hAnsiTheme="minorHAnsi"/>
              </w:rPr>
              <w:tab/>
              <w:t>Knows how to develop classroom routines and procedures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b.</w:t>
            </w:r>
            <w:r w:rsidRPr="00CA0422">
              <w:rPr>
                <w:rFonts w:asciiTheme="minorHAnsi" w:hAnsiTheme="minorHAnsi"/>
              </w:rPr>
              <w:tab/>
              <w:t>Knows how to maintain accurate records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c.</w:t>
            </w:r>
            <w:r w:rsidRPr="00CA0422">
              <w:rPr>
                <w:rFonts w:asciiTheme="minorHAnsi" w:hAnsiTheme="minorHAnsi"/>
              </w:rPr>
              <w:tab/>
              <w:t>Knows how to establish standards of conduct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d.</w:t>
            </w:r>
            <w:r w:rsidRPr="00CA0422">
              <w:rPr>
                <w:rFonts w:asciiTheme="minorHAnsi" w:hAnsiTheme="minorHAnsi"/>
              </w:rPr>
              <w:tab/>
              <w:t>Knows how to arrange classroom space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A0422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e.</w:t>
            </w:r>
            <w:r w:rsidRPr="00CA0422">
              <w:rPr>
                <w:rFonts w:asciiTheme="minorHAnsi" w:hAnsiTheme="minorHAnsi"/>
              </w:rPr>
              <w:tab/>
              <w:t>Recognizes ways of promoting a positive learning environment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4.</w:t>
            </w:r>
            <w:r w:rsidRPr="00CA0422">
              <w:rPr>
                <w:rFonts w:asciiTheme="minorHAnsi" w:hAnsiTheme="minorHAnsi"/>
              </w:rPr>
              <w:tab/>
              <w:t>Knows a variety of strategies for helping students develop self-motivation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a.</w:t>
            </w:r>
            <w:r w:rsidRPr="00CA0422">
              <w:rPr>
                <w:rFonts w:asciiTheme="minorHAnsi" w:hAnsiTheme="minorHAnsi"/>
              </w:rPr>
              <w:tab/>
              <w:t>Assigning valuable tasks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b.</w:t>
            </w:r>
            <w:r w:rsidRPr="00CA0422">
              <w:rPr>
                <w:rFonts w:asciiTheme="minorHAnsi" w:hAnsiTheme="minorHAnsi"/>
              </w:rPr>
              <w:tab/>
              <w:t>Providing frequent positive feedback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c.</w:t>
            </w:r>
            <w:r w:rsidRPr="00CA0422">
              <w:rPr>
                <w:rFonts w:asciiTheme="minorHAnsi" w:hAnsiTheme="minorHAnsi"/>
              </w:rPr>
              <w:tab/>
              <w:t>Including students in instructional decisions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A0422">
              <w:rPr>
                <w:rFonts w:asciiTheme="minorHAnsi" w:hAnsiTheme="minorHAnsi"/>
              </w:rPr>
              <w:t>d.</w:t>
            </w:r>
            <w:r w:rsidRPr="00CA0422">
              <w:rPr>
                <w:rFonts w:asciiTheme="minorHAnsi" w:hAnsiTheme="minorHAnsi"/>
              </w:rPr>
              <w:tab/>
              <w:t>De-emphasizing grades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  <w:color w:val="1F4E79" w:themeColor="accent1" w:themeShade="80"/>
                <w:sz w:val="24"/>
              </w:rPr>
              <w:lastRenderedPageBreak/>
              <w:t>II.</w:t>
            </w:r>
            <w:r w:rsidRPr="00CF1415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Instructional Process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CF1415">
              <w:rPr>
                <w:rFonts w:asciiTheme="minorHAnsi" w:hAnsiTheme="minorHAnsi"/>
                <w:b/>
              </w:rPr>
              <w:t>A.</w:t>
            </w:r>
            <w:r w:rsidRPr="00CF1415">
              <w:rPr>
                <w:rFonts w:asciiTheme="minorHAnsi" w:hAnsiTheme="minorHAnsi"/>
                <w:b/>
              </w:rPr>
              <w:tab/>
              <w:t>Planning Instruction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1.</w:t>
            </w:r>
            <w:r w:rsidRPr="00CF1415">
              <w:rPr>
                <w:rFonts w:asciiTheme="minorHAnsi" w:hAnsiTheme="minorHAnsi"/>
              </w:rPr>
              <w:tab/>
              <w:t>Understands the role of district, state, and national standards and frameworks in instructional planning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a.</w:t>
            </w:r>
            <w:r w:rsidRPr="00CF1415">
              <w:rPr>
                <w:rFonts w:asciiTheme="minorHAnsi" w:hAnsiTheme="minorHAnsi"/>
              </w:rPr>
              <w:tab/>
              <w:t>Understands the theoretical basis of standards-based education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b.</w:t>
            </w:r>
            <w:r w:rsidRPr="00CF1415">
              <w:rPr>
                <w:rFonts w:asciiTheme="minorHAnsi" w:hAnsiTheme="minorHAnsi"/>
              </w:rPr>
              <w:tab/>
              <w:t>Knows resources for accessing district, state, and national standards and frameworks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c.</w:t>
            </w:r>
            <w:r w:rsidRPr="00CF1415">
              <w:rPr>
                <w:rFonts w:asciiTheme="minorHAnsi" w:hAnsiTheme="minorHAnsi"/>
              </w:rPr>
              <w:tab/>
              <w:t>Understands how standards and frameworks apply to instructional planning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2.</w:t>
            </w:r>
            <w:r w:rsidRPr="00CF1415">
              <w:rPr>
                <w:rFonts w:asciiTheme="minorHAnsi" w:hAnsiTheme="minorHAnsi"/>
              </w:rPr>
              <w:tab/>
              <w:t>Knows how to apply the basic concepts of predominant educational theories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a.</w:t>
            </w:r>
            <w:r w:rsidRPr="00CF1415">
              <w:rPr>
                <w:rFonts w:asciiTheme="minorHAnsi" w:hAnsiTheme="minorHAnsi"/>
              </w:rPr>
              <w:tab/>
              <w:t>Understands the basic concepts of cognitivism</w:t>
            </w:r>
            <w:r>
              <w:rPr>
                <w:rFonts w:asciiTheme="minorHAnsi" w:hAnsiTheme="minorHAnsi"/>
              </w:rPr>
              <w:br/>
            </w: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Schema</w:t>
            </w:r>
          </w:p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Information processing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Mapping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b.</w:t>
            </w:r>
            <w:r w:rsidRPr="00CF1415">
              <w:rPr>
                <w:rFonts w:asciiTheme="minorHAnsi" w:hAnsiTheme="minorHAnsi"/>
              </w:rPr>
              <w:tab/>
              <w:t>Understands the basic concepts of social learning theory</w:t>
            </w:r>
          </w:p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Modeling</w:t>
            </w:r>
          </w:p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Reciprocal determinism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Vicarious learning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c.</w:t>
            </w:r>
            <w:r w:rsidRPr="00CF1415">
              <w:rPr>
                <w:rFonts w:asciiTheme="minorHAnsi" w:hAnsiTheme="minorHAnsi"/>
              </w:rPr>
              <w:tab/>
              <w:t xml:space="preserve">Understands the basic concepts of </w:t>
            </w:r>
            <w:r w:rsidRPr="00CF1415">
              <w:rPr>
                <w:rFonts w:asciiTheme="minorHAnsi" w:hAnsiTheme="minorHAnsi"/>
              </w:rPr>
              <w:lastRenderedPageBreak/>
              <w:t>constructivism</w:t>
            </w:r>
          </w:p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Learning as experience</w:t>
            </w:r>
          </w:p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Problem-based learning</w:t>
            </w:r>
          </w:p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Zone of proximal development</w:t>
            </w:r>
          </w:p>
          <w:p w:rsidR="00CA1CA7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Scaffolding</w:t>
            </w:r>
          </w:p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Inquiry/discovery learning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d.</w:t>
            </w:r>
            <w:r w:rsidRPr="00CF1415">
              <w:rPr>
                <w:rFonts w:asciiTheme="minorHAnsi" w:hAnsiTheme="minorHAnsi"/>
              </w:rPr>
              <w:tab/>
              <w:t>Understands the basic concepts of behaviorism</w:t>
            </w:r>
          </w:p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Conditioning</w:t>
            </w:r>
          </w:p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Intrinsic and extrinsic rewards</w:t>
            </w:r>
          </w:p>
          <w:p w:rsidR="00CA1CA7" w:rsidRPr="00CF1415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Reinforcement</w:t>
            </w:r>
          </w:p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•</w:t>
            </w:r>
            <w:r w:rsidRPr="00CF1415">
              <w:rPr>
                <w:rFonts w:asciiTheme="minorHAnsi" w:hAnsiTheme="minorHAnsi"/>
              </w:rPr>
              <w:tab/>
              <w:t>Punishment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e.</w:t>
            </w:r>
            <w:r w:rsidRPr="00CF1415">
              <w:rPr>
                <w:rFonts w:asciiTheme="minorHAnsi" w:hAnsiTheme="minorHAnsi"/>
              </w:rPr>
              <w:tab/>
              <w:t>Knows how to apply the basic concepts of behaviorism, constructivism, social learning theory, and cognitivism to instructional contexts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3.</w:t>
            </w:r>
            <w:r w:rsidRPr="00CF1415">
              <w:rPr>
                <w:rFonts w:asciiTheme="minorHAnsi" w:hAnsiTheme="minorHAnsi"/>
              </w:rPr>
              <w:tab/>
              <w:t>Understands how scope and sequence affect instructional planning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a.</w:t>
            </w:r>
            <w:r w:rsidRPr="00CF1415">
              <w:rPr>
                <w:rFonts w:asciiTheme="minorHAnsi" w:hAnsiTheme="minorHAnsi"/>
              </w:rPr>
              <w:tab/>
              <w:t>Defines and provides examples of scope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b.</w:t>
            </w:r>
            <w:r w:rsidRPr="00CF1415">
              <w:rPr>
                <w:rFonts w:asciiTheme="minorHAnsi" w:hAnsiTheme="minorHAnsi"/>
              </w:rPr>
              <w:tab/>
              <w:t>Defines and provides examples of sequence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c.</w:t>
            </w:r>
            <w:r w:rsidRPr="00CF1415">
              <w:rPr>
                <w:rFonts w:asciiTheme="minorHAnsi" w:hAnsiTheme="minorHAnsi"/>
              </w:rPr>
              <w:tab/>
              <w:t>Understands the relationship between scope and sequence and standards of learning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CF1415">
              <w:rPr>
                <w:rFonts w:asciiTheme="minorHAnsi" w:hAnsiTheme="minorHAnsi"/>
              </w:rPr>
              <w:t>d.</w:t>
            </w:r>
            <w:r w:rsidRPr="00CF1415">
              <w:rPr>
                <w:rFonts w:asciiTheme="minorHAnsi" w:hAnsiTheme="minorHAnsi"/>
              </w:rPr>
              <w:tab/>
              <w:t>Understands the role of scope and sequence in curriculum planning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4.</w:t>
            </w:r>
            <w:r w:rsidRPr="00D61D8B">
              <w:rPr>
                <w:rFonts w:asciiTheme="minorHAnsi" w:hAnsiTheme="minorHAnsi"/>
              </w:rPr>
              <w:tab/>
              <w:t>Knows how to select content to achieve lesson and unit objectives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5.</w:t>
            </w:r>
            <w:r w:rsidRPr="00D61D8B">
              <w:rPr>
                <w:rFonts w:asciiTheme="minorHAnsi" w:hAnsiTheme="minorHAnsi"/>
              </w:rPr>
              <w:tab/>
              <w:t>Knows how to develop observable and measurable instructional cognitive, affective, and psychomotor domains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objectives in the different learning domains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Knows how to apply Bloom’s taxonomy to the development of instructional objectives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c.</w:t>
            </w:r>
            <w:r w:rsidRPr="00D61D8B">
              <w:rPr>
                <w:rFonts w:asciiTheme="minorHAnsi" w:hAnsiTheme="minorHAnsi"/>
              </w:rPr>
              <w:tab/>
              <w:t>Knows how to describe observable behavior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d.</w:t>
            </w:r>
            <w:r w:rsidRPr="00D61D8B">
              <w:rPr>
                <w:rFonts w:asciiTheme="minorHAnsi" w:hAnsiTheme="minorHAnsi"/>
              </w:rPr>
              <w:tab/>
              <w:t>Knows how to describe measurable outcomes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6.</w:t>
            </w:r>
            <w:r w:rsidRPr="00D61D8B">
              <w:rPr>
                <w:rFonts w:asciiTheme="minorHAnsi" w:hAnsiTheme="minorHAnsi"/>
              </w:rPr>
              <w:tab/>
              <w:t>Is aware of the need for and is able to identify various resources for planning enrichment and remediation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Identifies when remediation is appropriate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Identifies when enrichment is appropriate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c.</w:t>
            </w:r>
            <w:r w:rsidRPr="00D61D8B">
              <w:rPr>
                <w:rFonts w:asciiTheme="minorHAnsi" w:hAnsiTheme="minorHAnsi"/>
              </w:rPr>
              <w:tab/>
              <w:t>Identifies a variety of resources for locating, adapting, or creating enrichment and remediation activities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7.</w:t>
            </w:r>
            <w:r w:rsidRPr="00D61D8B">
              <w:rPr>
                <w:rFonts w:asciiTheme="minorHAnsi" w:hAnsiTheme="minorHAnsi"/>
              </w:rPr>
              <w:tab/>
              <w:t>Understands the role of resources and materials in supporting student learning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Identifies and explains the uses of a variety of resources and materials that support student learning</w:t>
            </w:r>
            <w:r>
              <w:rPr>
                <w:rFonts w:asciiTheme="minorHAnsi" w:hAnsiTheme="minorHAnsi"/>
              </w:rPr>
              <w:br/>
            </w: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 xml:space="preserve">Computers, the Internet and other digital </w:t>
            </w:r>
            <w:r w:rsidRPr="00D61D8B">
              <w:rPr>
                <w:rFonts w:asciiTheme="minorHAnsi" w:hAnsiTheme="minorHAnsi"/>
              </w:rPr>
              <w:lastRenderedPageBreak/>
              <w:t>resources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Library collection (books, magazines, pamphlets, reference works)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Artifacts, models, manipulatives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Guest speakers and community members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8.</w:t>
            </w:r>
            <w:r w:rsidRPr="00D61D8B">
              <w:rPr>
                <w:rFonts w:asciiTheme="minorHAnsi" w:hAnsiTheme="minorHAnsi"/>
              </w:rPr>
              <w:tab/>
              <w:t>Knows how to develop lessons as part of thematic and/or interdisciplinary units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Understands the basic concepts of thematic instruction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Understands the components of thematic units</w:t>
            </w:r>
            <w:r>
              <w:rPr>
                <w:rFonts w:asciiTheme="minorHAnsi" w:hAnsiTheme="minorHAnsi"/>
              </w:rPr>
              <w:br/>
            </w: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Selecting a theme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Designing integrated learning activities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Selecting resources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Designing assessments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c.</w:t>
            </w:r>
            <w:r w:rsidRPr="00D61D8B">
              <w:rPr>
                <w:rFonts w:asciiTheme="minorHAnsi" w:hAnsiTheme="minorHAnsi"/>
              </w:rPr>
              <w:tab/>
              <w:t>Understands the basic concepts of interdisciplinary instruction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d.</w:t>
            </w:r>
            <w:r w:rsidRPr="00D61D8B">
              <w:rPr>
                <w:rFonts w:asciiTheme="minorHAnsi" w:hAnsiTheme="minorHAnsi"/>
              </w:rPr>
              <w:tab/>
              <w:t>Understands the components of interdisciplinary units</w:t>
            </w:r>
            <w:r>
              <w:rPr>
                <w:rFonts w:asciiTheme="minorHAnsi" w:hAnsiTheme="minorHAnsi"/>
              </w:rPr>
              <w:br/>
            </w: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Collaborating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Generating applicable topics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Developing an integrative framework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Planning instruction for each discipline</w:t>
            </w:r>
          </w:p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Designing integrative assessment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9.</w:t>
            </w:r>
            <w:r w:rsidRPr="00D61D8B">
              <w:rPr>
                <w:rFonts w:asciiTheme="minorHAnsi" w:hAnsiTheme="minorHAnsi"/>
              </w:rPr>
              <w:tab/>
              <w:t>Recognizes their role in collaborating with instructional partners in instructional planning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Identifies a variety of instructional planning partners</w:t>
            </w:r>
            <w:r>
              <w:rPr>
                <w:rFonts w:asciiTheme="minorHAnsi" w:hAnsiTheme="minorHAnsi"/>
              </w:rPr>
              <w:br/>
            </w: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Special education teachers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School Librarian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Teachers of the gifted and talented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IEP team members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Paraeducators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Describes the roles each partner plays in collaborative activities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D61D8B">
              <w:rPr>
                <w:rFonts w:asciiTheme="minorHAnsi" w:hAnsiTheme="minorHAnsi"/>
                <w:b/>
              </w:rPr>
              <w:t>B.</w:t>
            </w:r>
            <w:r w:rsidRPr="00D61D8B">
              <w:rPr>
                <w:rFonts w:asciiTheme="minorHAnsi" w:hAnsiTheme="minorHAnsi"/>
                <w:b/>
              </w:rPr>
              <w:tab/>
              <w:t>Instructional Strategies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1.</w:t>
            </w:r>
            <w:r w:rsidRPr="00D61D8B">
              <w:rPr>
                <w:rFonts w:asciiTheme="minorHAnsi" w:hAnsiTheme="minorHAnsi"/>
              </w:rPr>
              <w:tab/>
              <w:t>Understands the cognitive processes associated with learning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Critical thinking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Creative thinking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c.</w:t>
            </w:r>
            <w:r w:rsidRPr="00D61D8B">
              <w:rPr>
                <w:rFonts w:asciiTheme="minorHAnsi" w:hAnsiTheme="minorHAnsi"/>
              </w:rPr>
              <w:tab/>
              <w:t>Questioning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d.</w:t>
            </w:r>
            <w:r w:rsidRPr="00D61D8B">
              <w:rPr>
                <w:rFonts w:asciiTheme="minorHAnsi" w:hAnsiTheme="minorHAnsi"/>
              </w:rPr>
              <w:tab/>
              <w:t>Inductive and deductive reasoning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e.</w:t>
            </w:r>
            <w:r w:rsidRPr="00D61D8B">
              <w:rPr>
                <w:rFonts w:asciiTheme="minorHAnsi" w:hAnsiTheme="minorHAnsi"/>
              </w:rPr>
              <w:tab/>
              <w:t>Problem solving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f.</w:t>
            </w:r>
            <w:r w:rsidRPr="00D61D8B">
              <w:rPr>
                <w:rFonts w:asciiTheme="minorHAnsi" w:hAnsiTheme="minorHAnsi"/>
              </w:rPr>
              <w:tab/>
              <w:t>Planning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g.</w:t>
            </w:r>
            <w:r w:rsidRPr="00D61D8B">
              <w:rPr>
                <w:rFonts w:asciiTheme="minorHAnsi" w:hAnsiTheme="minorHAnsi"/>
              </w:rPr>
              <w:tab/>
              <w:t>Memory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h.</w:t>
            </w:r>
            <w:r w:rsidRPr="00D61D8B">
              <w:rPr>
                <w:rFonts w:asciiTheme="minorHAnsi" w:hAnsiTheme="minorHAnsi"/>
              </w:rPr>
              <w:tab/>
              <w:t>Recall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2.</w:t>
            </w:r>
            <w:r w:rsidRPr="00D61D8B">
              <w:rPr>
                <w:rFonts w:asciiTheme="minorHAnsi" w:hAnsiTheme="minorHAnsi"/>
              </w:rPr>
              <w:tab/>
              <w:t>Understands the distinguishing features of different instructional models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Describes a variety of instructional models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Direct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Indirect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Independent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Experiential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Interactive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3.</w:t>
            </w:r>
            <w:r w:rsidRPr="00D61D8B">
              <w:rPr>
                <w:rFonts w:asciiTheme="minorHAnsi" w:hAnsiTheme="minorHAnsi"/>
              </w:rPr>
              <w:tab/>
              <w:t>Knows a variety of instructional strategies associated with each instructional model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Identifies instructional strategies associated with direct instruction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Explicit teaching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Drill and practice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Lecture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Demonstrations</w:t>
            </w:r>
          </w:p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Guides for reading, listening, viewing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Identifies instructional strategies associated with indirect instruction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Problem solving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Inquiry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Case studies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Concept mapping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•</w:t>
            </w:r>
            <w:r w:rsidRPr="00D61D8B">
              <w:rPr>
                <w:rFonts w:asciiTheme="minorHAnsi" w:hAnsiTheme="minorHAnsi"/>
              </w:rPr>
              <w:tab/>
              <w:t>Reading for meaning</w:t>
            </w:r>
          </w:p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Cloze procedures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c.</w:t>
            </w:r>
            <w:r w:rsidRPr="00D61D8B">
              <w:rPr>
                <w:rFonts w:asciiTheme="minorHAnsi" w:hAnsiTheme="minorHAnsi"/>
              </w:rPr>
              <w:tab/>
              <w:t>Identifies instructional strategies associated with independent instruction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Learning contracts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Research projects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Learning centers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Computer mediated instruction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Distance learning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d.</w:t>
            </w:r>
            <w:r w:rsidRPr="00D61D8B">
              <w:rPr>
                <w:rFonts w:asciiTheme="minorHAnsi" w:hAnsiTheme="minorHAnsi"/>
              </w:rPr>
              <w:tab/>
              <w:t>Identifies instructional strategies associated with experiential and virtual instruction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Field trips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Experiments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Simulations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Role play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Games</w:t>
            </w:r>
          </w:p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Observations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e.</w:t>
            </w:r>
            <w:r w:rsidRPr="00D61D8B">
              <w:rPr>
                <w:rFonts w:asciiTheme="minorHAnsi" w:hAnsiTheme="minorHAnsi"/>
              </w:rPr>
              <w:tab/>
              <w:t>Identifies instructional strategies associated with interactive instruction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Brainstorming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Cooperative learning groups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Interviews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Discussions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•</w:t>
            </w:r>
            <w:r w:rsidRPr="00D61D8B">
              <w:rPr>
                <w:rFonts w:asciiTheme="minorHAnsi" w:hAnsiTheme="minorHAnsi"/>
              </w:rPr>
              <w:tab/>
              <w:t>Peer practice</w:t>
            </w:r>
          </w:p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Debates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4.</w:t>
            </w:r>
            <w:r w:rsidRPr="00D61D8B">
              <w:rPr>
                <w:rFonts w:asciiTheme="minorHAnsi" w:hAnsiTheme="minorHAnsi"/>
              </w:rPr>
              <w:tab/>
              <w:t>Knows a variety of strategies for encouraging complex cognitive processes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Identifies complex cognitive processes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Concept learning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Problem solving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Metacognition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Critical thinking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Transfer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Knows instructional activities specific to the development of complex cognitive processes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Distinguishing fact from opinion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Comparing and contrasting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Detecting bias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Predicting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Categorizing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Analyzing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Sequencing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Summarizing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Inferring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Decision making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Evaluating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•</w:t>
            </w:r>
            <w:r w:rsidRPr="00D61D8B">
              <w:rPr>
                <w:rFonts w:asciiTheme="minorHAnsi" w:hAnsiTheme="minorHAnsi"/>
              </w:rPr>
              <w:tab/>
              <w:t>Synthesizing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Generalizing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5.</w:t>
            </w:r>
            <w:r w:rsidRPr="00D61D8B">
              <w:rPr>
                <w:rFonts w:asciiTheme="minorHAnsi" w:hAnsiTheme="minorHAnsi"/>
              </w:rPr>
              <w:tab/>
              <w:t>Knows a variety of strategies for supporting student learning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Identifies and explains uses of strategies for supporting student learning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Modeling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Developing self-regulation skills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Scaffolding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Differentiating instruction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Guided practice</w:t>
            </w:r>
          </w:p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Coaching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6.</w:t>
            </w:r>
            <w:r w:rsidRPr="00D61D8B">
              <w:rPr>
                <w:rFonts w:asciiTheme="minorHAnsi" w:hAnsiTheme="minorHAnsi"/>
              </w:rPr>
              <w:tab/>
              <w:t>Knows basic strategies for promoting students’ development of self- regulatory skills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Knows how to supports students in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Setting goals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Managing time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Organizing information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Monitoring progress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Reflecting on outcomes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Establishing a productive work environment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7.</w:t>
            </w:r>
            <w:r w:rsidRPr="00D61D8B">
              <w:rPr>
                <w:rFonts w:asciiTheme="minorHAnsi" w:hAnsiTheme="minorHAnsi"/>
              </w:rPr>
              <w:tab/>
              <w:t>Understands the design of different group configurations for learning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a.</w:t>
            </w:r>
            <w:r w:rsidRPr="00D61D8B">
              <w:rPr>
                <w:rFonts w:asciiTheme="minorHAnsi" w:hAnsiTheme="minorHAnsi"/>
              </w:rPr>
              <w:tab/>
              <w:t>Describes different group configurations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Whole-class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Small-group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Independent learning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One-on-one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Pair/share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8.</w:t>
            </w:r>
            <w:r w:rsidRPr="00D61D8B">
              <w:rPr>
                <w:rFonts w:asciiTheme="minorHAnsi" w:hAnsiTheme="minorHAnsi"/>
              </w:rPr>
              <w:tab/>
              <w:t>Understands the use and implications of different grouping techniques and strategies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Explains the uses, strengths and limitations of a variety of grouping techniques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Cooperative learning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Collaborative learning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Heterogeneous grouping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Homogeneous grouping</w:t>
            </w:r>
          </w:p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Multi-age grouping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9.</w:t>
            </w:r>
            <w:r w:rsidRPr="00D61D8B">
              <w:rPr>
                <w:rFonts w:asciiTheme="minorHAnsi" w:hAnsiTheme="minorHAnsi"/>
              </w:rPr>
              <w:tab/>
              <w:t>Knows how to select an appropriate strategy for achieving an instructional objective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10.</w:t>
            </w:r>
            <w:r w:rsidRPr="00D61D8B">
              <w:rPr>
                <w:rFonts w:asciiTheme="minorHAnsi" w:hAnsiTheme="minorHAnsi"/>
              </w:rPr>
              <w:tab/>
              <w:t>Understands the concept of monitoring and adjusting instruction in response to student feedback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Explains the instructional purposes of monitoring and adjusting instruction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Knows strategies for monitoring and adjusting instruction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11.</w:t>
            </w:r>
            <w:r w:rsidRPr="00D61D8B">
              <w:rPr>
                <w:rFonts w:asciiTheme="minorHAnsi" w:hAnsiTheme="minorHAnsi"/>
              </w:rPr>
              <w:tab/>
              <w:t>Recognizes the purpose of reflecting upon, analyzing and evaluating the effectiveness of instructional strategies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12.</w:t>
            </w:r>
            <w:r w:rsidRPr="00D61D8B">
              <w:rPr>
                <w:rFonts w:asciiTheme="minorHAnsi" w:hAnsiTheme="minorHAnsi"/>
              </w:rPr>
              <w:tab/>
              <w:t>Knows the characteristics of different types of memory and their implications for instructional planning and student learning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Distinguishes among the different types of memory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Short-term</w:t>
            </w:r>
          </w:p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Long-term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Considers the characteristics and effects of memory on student learning when planning instruction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13.</w:t>
            </w:r>
            <w:r w:rsidRPr="00D61D8B">
              <w:rPr>
                <w:rFonts w:asciiTheme="minorHAnsi" w:hAnsiTheme="minorHAnsi"/>
              </w:rPr>
              <w:tab/>
              <w:t>Recognizes the role of teachable moments in instruction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Defines and provides examples of a teachable moment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Understands the uses of the teachable moment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C.</w:t>
            </w:r>
            <w:r w:rsidRPr="00D61D8B">
              <w:rPr>
                <w:rFonts w:asciiTheme="minorHAnsi" w:hAnsiTheme="minorHAnsi"/>
              </w:rPr>
              <w:tab/>
              <w:t>Questioning and Communication Techniques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1.</w:t>
            </w:r>
            <w:r w:rsidRPr="00D61D8B">
              <w:rPr>
                <w:rFonts w:asciiTheme="minorHAnsi" w:hAnsiTheme="minorHAnsi"/>
              </w:rPr>
              <w:tab/>
              <w:t>Knows the components of effective questioning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Allowing think/wait time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Helping students articulate their ideas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c.</w:t>
            </w:r>
            <w:r w:rsidRPr="00D61D8B">
              <w:rPr>
                <w:rFonts w:asciiTheme="minorHAnsi" w:hAnsiTheme="minorHAnsi"/>
              </w:rPr>
              <w:tab/>
              <w:t>Respecting student answers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d.</w:t>
            </w:r>
            <w:r w:rsidRPr="00D61D8B">
              <w:rPr>
                <w:rFonts w:asciiTheme="minorHAnsi" w:hAnsiTheme="minorHAnsi"/>
              </w:rPr>
              <w:tab/>
              <w:t>Handling incorrect answers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e.</w:t>
            </w:r>
            <w:r w:rsidRPr="00D61D8B">
              <w:rPr>
                <w:rFonts w:asciiTheme="minorHAnsi" w:hAnsiTheme="minorHAnsi"/>
              </w:rPr>
              <w:tab/>
              <w:t>Encouraging participation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f.</w:t>
            </w:r>
            <w:r w:rsidRPr="00D61D8B">
              <w:rPr>
                <w:rFonts w:asciiTheme="minorHAnsi" w:hAnsiTheme="minorHAnsi"/>
              </w:rPr>
              <w:tab/>
              <w:t>Establishing a non-critical classroom environment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g.</w:t>
            </w:r>
            <w:r w:rsidRPr="00D61D8B">
              <w:rPr>
                <w:rFonts w:asciiTheme="minorHAnsi" w:hAnsiTheme="minorHAnsi"/>
              </w:rPr>
              <w:tab/>
              <w:t>Promoting active listening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h.</w:t>
            </w:r>
            <w:r w:rsidRPr="00D61D8B">
              <w:rPr>
                <w:rFonts w:asciiTheme="minorHAnsi" w:hAnsiTheme="minorHAnsi"/>
              </w:rPr>
              <w:tab/>
              <w:t>Varying the types of questions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C03AF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2.</w:t>
            </w:r>
            <w:r w:rsidRPr="00D61D8B">
              <w:rPr>
                <w:rFonts w:asciiTheme="minorHAnsi" w:hAnsiTheme="minorHAnsi"/>
              </w:rPr>
              <w:tab/>
              <w:t>Understands the uses of questioning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Explains and provides examples of different purposes of questioning</w:t>
            </w:r>
            <w:r>
              <w:rPr>
                <w:rFonts w:asciiTheme="minorHAnsi" w:hAnsiTheme="minorHAnsi"/>
              </w:rPr>
              <w:br/>
            </w: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Developing interest and motivating students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Evaluating students' preparation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Reviewing previous lessons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Helping students set realistic expectations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Engaging students in discussion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Determining prior knowledge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Preparing students for what is to be learned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Guiding thinking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Developing critical and creative thinking skills</w:t>
            </w:r>
            <w:r>
              <w:rPr>
                <w:rFonts w:asciiTheme="minorHAnsi" w:hAnsiTheme="minorHAnsi"/>
              </w:rPr>
              <w:br/>
            </w: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Checking for comprehension or level of understanding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Summarizing information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•</w:t>
            </w:r>
            <w:r w:rsidRPr="00D61D8B">
              <w:rPr>
                <w:rFonts w:asciiTheme="minorHAnsi" w:hAnsiTheme="minorHAnsi"/>
              </w:rPr>
              <w:tab/>
              <w:t>Stimulating students to pursue knowledge on their own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221031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3.</w:t>
            </w:r>
            <w:r w:rsidRPr="00D61D8B">
              <w:rPr>
                <w:rFonts w:asciiTheme="minorHAnsi" w:hAnsiTheme="minorHAnsi"/>
              </w:rPr>
              <w:tab/>
              <w:t>Knows strategies for supporting students in articulating their ideas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Explains and provides examples of strategies for supporting students in articulating their ideas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Verbal and non-verbal prompting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Restatement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Reflective listening statements</w:t>
            </w:r>
          </w:p>
          <w:p w:rsidR="00CA1CA7" w:rsidRPr="00CF7F6E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Wait time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4.</w:t>
            </w:r>
            <w:r w:rsidRPr="00D61D8B">
              <w:rPr>
                <w:rFonts w:asciiTheme="minorHAnsi" w:hAnsiTheme="minorHAnsi"/>
              </w:rPr>
              <w:tab/>
              <w:t>Knows methods for encouraging higher levels of thinking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Explains and provides examples of methods for encouraging students’ higher levels of thinking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Guiding students to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Reflect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Challenge assumptions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Find relationships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Determine relevancy and validity of information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Design alternate solutions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Draw conclusions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Transfer knowledge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5.</w:t>
            </w:r>
            <w:r w:rsidRPr="00D61D8B">
              <w:rPr>
                <w:rFonts w:asciiTheme="minorHAnsi" w:hAnsiTheme="minorHAnsi"/>
              </w:rPr>
              <w:tab/>
              <w:t>Knows strategies for promoting a safe and open forum for discussion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Knows basic techniques for establishing and maintaining standards of conduct for discussions.</w:t>
            </w:r>
            <w:r>
              <w:rPr>
                <w:rFonts w:asciiTheme="minorHAnsi" w:hAnsiTheme="minorHAnsi"/>
              </w:rPr>
              <w:br/>
            </w: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Engaging all learners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Creating a collaborative environment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Respecting diverse opinions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Supporting risk taking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6.</w:t>
            </w:r>
            <w:r w:rsidRPr="00D61D8B">
              <w:rPr>
                <w:rFonts w:asciiTheme="minorHAnsi" w:hAnsiTheme="minorHAnsi"/>
              </w:rPr>
              <w:tab/>
              <w:t>Understands various verbal and nonverbal communication modes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Explains and provides examples of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Body language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Gesture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Tone, stress, and inflection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Eye contact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Facial expression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Personal space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7.</w:t>
            </w:r>
            <w:r w:rsidRPr="00D61D8B">
              <w:rPr>
                <w:rFonts w:asciiTheme="minorHAnsi" w:hAnsiTheme="minorHAnsi"/>
              </w:rPr>
              <w:tab/>
              <w:t>Is aware of how culture and gender can affect communication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8.</w:t>
            </w:r>
            <w:r w:rsidRPr="00D61D8B">
              <w:rPr>
                <w:rFonts w:asciiTheme="minorHAnsi" w:hAnsiTheme="minorHAnsi"/>
              </w:rPr>
              <w:tab/>
              <w:t>Knows how to use various communication tools to enrich the learning environment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Audio and visual aids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Text and digital resources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c.</w:t>
            </w:r>
            <w:r w:rsidRPr="00D61D8B">
              <w:rPr>
                <w:rFonts w:asciiTheme="minorHAnsi" w:hAnsiTheme="minorHAnsi"/>
              </w:rPr>
              <w:tab/>
              <w:t>Internet and other computer-based tools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9.</w:t>
            </w:r>
            <w:r w:rsidRPr="00D61D8B">
              <w:rPr>
                <w:rFonts w:asciiTheme="minorHAnsi" w:hAnsiTheme="minorHAnsi"/>
              </w:rPr>
              <w:tab/>
              <w:t>Understands effective listening strategies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Explains and provides examples of active listening strategies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Attending to the speaker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Restating key points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Asking questions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Interpreting information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Providing supportive feedback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Being respectful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color w:val="1F4E79" w:themeColor="accent1" w:themeShade="80"/>
                <w:sz w:val="24"/>
              </w:rPr>
            </w:pPr>
            <w:r w:rsidRPr="00D61D8B">
              <w:rPr>
                <w:rFonts w:asciiTheme="minorHAnsi" w:hAnsiTheme="minorHAnsi"/>
                <w:color w:val="1F4E79" w:themeColor="accent1" w:themeShade="80"/>
                <w:sz w:val="24"/>
              </w:rPr>
              <w:t>III.</w:t>
            </w:r>
            <w:r w:rsidRPr="00D61D8B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Assessment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D61D8B">
              <w:rPr>
                <w:rFonts w:asciiTheme="minorHAnsi" w:hAnsiTheme="minorHAnsi"/>
                <w:b/>
              </w:rPr>
              <w:t>A.</w:t>
            </w:r>
            <w:r w:rsidRPr="00D61D8B">
              <w:rPr>
                <w:rFonts w:asciiTheme="minorHAnsi" w:hAnsiTheme="minorHAnsi"/>
                <w:b/>
              </w:rPr>
              <w:tab/>
              <w:t>Assessment and evaluation strategies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1.</w:t>
            </w:r>
            <w:r w:rsidRPr="00D61D8B">
              <w:rPr>
                <w:rFonts w:asciiTheme="minorHAnsi" w:hAnsiTheme="minorHAnsi"/>
              </w:rPr>
              <w:tab/>
              <w:t>Understands the role of formal and informal assessment in informing the instructional process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Defines and provides uses and examples of formal and informal assessment modes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Explains a variety of ways the results of formal and informal assessment are used to make educational decisions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2.</w:t>
            </w:r>
            <w:r w:rsidRPr="00D61D8B">
              <w:rPr>
                <w:rFonts w:asciiTheme="minorHAnsi" w:hAnsiTheme="minorHAnsi"/>
              </w:rPr>
              <w:tab/>
              <w:t>Understands the distinctions among the different types of assessment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Defines and provides uses and examples of formative, summative, and diagnostic assessment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3.</w:t>
            </w:r>
            <w:r w:rsidRPr="00D61D8B">
              <w:rPr>
                <w:rFonts w:asciiTheme="minorHAnsi" w:hAnsiTheme="minorHAnsi"/>
              </w:rPr>
              <w:tab/>
              <w:t>Knows how to create and select an appropriate assessment format to meet instructional objectives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Knows how to create assessments in a variety of formats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Is able to select an assessment format to meet a specific instructional objective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4.</w:t>
            </w:r>
            <w:r w:rsidRPr="00D61D8B">
              <w:rPr>
                <w:rFonts w:asciiTheme="minorHAnsi" w:hAnsiTheme="minorHAnsi"/>
              </w:rPr>
              <w:tab/>
              <w:t>Knows how to select from a variety of assessment tools to evaluate students’ performance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Knows a variety of assessment tools, their uses, strengths and limitations</w:t>
            </w:r>
            <w:r>
              <w:rPr>
                <w:rFonts w:asciiTheme="minorHAnsi" w:hAnsiTheme="minorHAnsi"/>
              </w:rPr>
              <w:br/>
            </w: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Rubrics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Analytical checklists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Scoring guides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Anecdotal notes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Continuums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Is able to select an assessment tool appropriate for quantifying the results of a specific assessment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5.</w:t>
            </w:r>
            <w:r w:rsidRPr="00D61D8B">
              <w:rPr>
                <w:rFonts w:asciiTheme="minorHAnsi" w:hAnsiTheme="minorHAnsi"/>
              </w:rPr>
              <w:tab/>
              <w:t>Understands the rationale behind and the uses of students’ self and peer assessment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Defines and provides uses and examples of student self-assessment modes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b.</w:t>
            </w:r>
            <w:r w:rsidRPr="00D61D8B">
              <w:rPr>
                <w:rFonts w:asciiTheme="minorHAnsi" w:hAnsiTheme="minorHAnsi"/>
              </w:rPr>
              <w:tab/>
              <w:t>Defines and provides uses and examples of peer assessment modes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c.</w:t>
            </w:r>
            <w:r w:rsidRPr="00D61D8B">
              <w:rPr>
                <w:rFonts w:asciiTheme="minorHAnsi" w:hAnsiTheme="minorHAnsi"/>
              </w:rPr>
              <w:tab/>
              <w:t>Explains the strengths and limitations of self and peer assessment modes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6.</w:t>
            </w:r>
            <w:r w:rsidRPr="00D61D8B">
              <w:rPr>
                <w:rFonts w:asciiTheme="minorHAnsi" w:hAnsiTheme="minorHAnsi"/>
              </w:rPr>
              <w:tab/>
              <w:t>Knows how to use a variety of assessment formats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Describes and provides uses, strengths, and limitations of a variety of assessment formats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Essay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Selected response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Portfolio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Conference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Observation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Performance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Is able to select an assessment format appropriate to a specific educational context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D61D8B">
              <w:rPr>
                <w:rFonts w:asciiTheme="minorHAnsi" w:hAnsiTheme="minorHAnsi"/>
                <w:b/>
              </w:rPr>
              <w:t>B.</w:t>
            </w:r>
            <w:r w:rsidRPr="00D61D8B">
              <w:rPr>
                <w:rFonts w:asciiTheme="minorHAnsi" w:hAnsiTheme="minorHAnsi"/>
                <w:b/>
              </w:rPr>
              <w:tab/>
              <w:t>Assessment Tools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1.</w:t>
            </w:r>
            <w:r w:rsidRPr="00D61D8B">
              <w:rPr>
                <w:rFonts w:asciiTheme="minorHAnsi" w:hAnsiTheme="minorHAnsi"/>
              </w:rPr>
              <w:tab/>
              <w:t>Understands the types and purposes of standardized tests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Explains the uses of the different types of standardized test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Achievement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Aptitude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•</w:t>
            </w:r>
            <w:r w:rsidRPr="00D61D8B">
              <w:rPr>
                <w:rFonts w:asciiTheme="minorHAnsi" w:hAnsiTheme="minorHAnsi"/>
              </w:rPr>
              <w:tab/>
              <w:t>Ability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Recognizes the data provided by the different types of standardized tests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2.</w:t>
            </w:r>
            <w:r w:rsidRPr="00D61D8B">
              <w:rPr>
                <w:rFonts w:asciiTheme="minorHAnsi" w:hAnsiTheme="minorHAnsi"/>
              </w:rPr>
              <w:tab/>
              <w:t>Understands the distinction between norm-referenced and criterion-referenced scoring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Explains the uses of norm-referenced and criterion-referenced tests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Explains data provided by a norm- referenced and a criterion-referenced test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3.</w:t>
            </w:r>
            <w:r w:rsidRPr="00D61D8B">
              <w:rPr>
                <w:rFonts w:asciiTheme="minorHAnsi" w:hAnsiTheme="minorHAnsi"/>
              </w:rPr>
              <w:tab/>
              <w:t>Understands terminology related to testing and scoring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Defines and explains terms related to testing and scoring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Validity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Reliability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Raw score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Scaled score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Percentile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Standard deviation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Mean, Mode and Median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Grade-equivalent scores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Age-equivalent scores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4.</w:t>
            </w:r>
            <w:r w:rsidRPr="00D61D8B">
              <w:rPr>
                <w:rFonts w:asciiTheme="minorHAnsi" w:hAnsiTheme="minorHAnsi"/>
              </w:rPr>
              <w:tab/>
              <w:t xml:space="preserve">Understands the distinction between holistic </w:t>
            </w:r>
            <w:r w:rsidRPr="00D61D8B">
              <w:rPr>
                <w:rFonts w:asciiTheme="minorHAnsi" w:hAnsiTheme="minorHAnsi"/>
              </w:rPr>
              <w:lastRenderedPageBreak/>
              <w:t>and analytical scoring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Describes holistic scoring and analytical scoring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Identifies an educational context for each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5.</w:t>
            </w:r>
            <w:r w:rsidRPr="00D61D8B">
              <w:rPr>
                <w:rFonts w:asciiTheme="minorHAnsi" w:hAnsiTheme="minorHAnsi"/>
              </w:rPr>
              <w:tab/>
              <w:t>Knows how to interpret assessment results and communicate the meaning of those results to students, parents/caregiver, and school personnel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Understands what scores and testing data indicate about a student’s ability, aptitude, or performance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Is able to explain results of assessments using language appropriate for the audience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  <w:color w:val="1F4E79" w:themeColor="accent1" w:themeShade="80"/>
                <w:sz w:val="24"/>
              </w:rPr>
              <w:t>IV.</w:t>
            </w:r>
            <w:r w:rsidRPr="00D61D8B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Professional Development, Leadership and Community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D61D8B">
              <w:rPr>
                <w:rFonts w:asciiTheme="minorHAnsi" w:hAnsiTheme="minorHAnsi"/>
                <w:b/>
              </w:rPr>
              <w:t>A.</w:t>
            </w:r>
            <w:r w:rsidRPr="00D61D8B">
              <w:rPr>
                <w:rFonts w:asciiTheme="minorHAnsi" w:hAnsiTheme="minorHAnsi"/>
                <w:b/>
              </w:rPr>
              <w:tab/>
              <w:t>Professional Development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1.</w:t>
            </w:r>
            <w:r w:rsidRPr="00D61D8B">
              <w:rPr>
                <w:rFonts w:asciiTheme="minorHAnsi" w:hAnsiTheme="minorHAnsi"/>
              </w:rPr>
              <w:tab/>
              <w:t>Is aware of a variety of professional development practices and resources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Profession literature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Professional associations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c.</w:t>
            </w:r>
            <w:r w:rsidRPr="00D61D8B">
              <w:rPr>
                <w:rFonts w:asciiTheme="minorHAnsi" w:hAnsiTheme="minorHAnsi"/>
              </w:rPr>
              <w:tab/>
              <w:t>Workshops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d.</w:t>
            </w:r>
            <w:r w:rsidRPr="00D61D8B">
              <w:rPr>
                <w:rFonts w:asciiTheme="minorHAnsi" w:hAnsiTheme="minorHAnsi"/>
              </w:rPr>
              <w:tab/>
              <w:t>Conferences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e.</w:t>
            </w:r>
            <w:r w:rsidRPr="00D61D8B">
              <w:rPr>
                <w:rFonts w:asciiTheme="minorHAnsi" w:hAnsiTheme="minorHAnsi"/>
              </w:rPr>
              <w:tab/>
              <w:t>Learning communities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f.</w:t>
            </w:r>
            <w:r w:rsidRPr="00D61D8B">
              <w:rPr>
                <w:rFonts w:asciiTheme="minorHAnsi" w:hAnsiTheme="minorHAnsi"/>
              </w:rPr>
              <w:tab/>
              <w:t>Graduate courses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g.</w:t>
            </w:r>
            <w:r w:rsidRPr="00D61D8B">
              <w:rPr>
                <w:rFonts w:asciiTheme="minorHAnsi" w:hAnsiTheme="minorHAnsi"/>
              </w:rPr>
              <w:tab/>
              <w:t>Independent research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h.</w:t>
            </w:r>
            <w:r w:rsidRPr="00D61D8B">
              <w:rPr>
                <w:rFonts w:asciiTheme="minorHAnsi" w:hAnsiTheme="minorHAnsi"/>
              </w:rPr>
              <w:tab/>
              <w:t>Internships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i.</w:t>
            </w:r>
            <w:r w:rsidRPr="00D61D8B">
              <w:rPr>
                <w:rFonts w:asciiTheme="minorHAnsi" w:hAnsiTheme="minorHAnsi"/>
              </w:rPr>
              <w:tab/>
              <w:t>Mentors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j.</w:t>
            </w:r>
            <w:r w:rsidRPr="00D61D8B">
              <w:rPr>
                <w:rFonts w:asciiTheme="minorHAnsi" w:hAnsiTheme="minorHAnsi"/>
              </w:rPr>
              <w:tab/>
              <w:t>Study groups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2.</w:t>
            </w:r>
            <w:r w:rsidRPr="00D61D8B">
              <w:rPr>
                <w:rFonts w:asciiTheme="minorHAnsi" w:hAnsiTheme="minorHAnsi"/>
              </w:rPr>
              <w:tab/>
              <w:t>Understands the implications of  research, views, ideas and debates on teaching practices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Knows resources for accessing research, views, ideas and debates on teaching practices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Interprets data, results, and conclusions from research on teaching practices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c.</w:t>
            </w:r>
            <w:r w:rsidRPr="00D61D8B">
              <w:rPr>
                <w:rFonts w:asciiTheme="minorHAnsi" w:hAnsiTheme="minorHAnsi"/>
              </w:rPr>
              <w:tab/>
              <w:t>Is able to relate data, results, and conclusions from research and/or views, ideas and debates to a variety of educational situations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3.</w:t>
            </w:r>
            <w:r w:rsidRPr="00D61D8B">
              <w:rPr>
                <w:rFonts w:asciiTheme="minorHAnsi" w:hAnsiTheme="minorHAnsi"/>
              </w:rPr>
              <w:tab/>
              <w:t>Recognizes the role of reflective practice for professional growth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Defines the purposes of reflective practice</w:t>
            </w:r>
            <w:r>
              <w:rPr>
                <w:rFonts w:asciiTheme="minorHAnsi" w:hAnsiTheme="minorHAnsi"/>
              </w:rPr>
              <w:br/>
            </w: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Knows a variety of activities that support reflective practice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o</w:t>
            </w:r>
            <w:r w:rsidRPr="00D61D8B">
              <w:rPr>
                <w:rFonts w:asciiTheme="minorHAnsi" w:hAnsiTheme="minorHAnsi"/>
              </w:rPr>
              <w:tab/>
              <w:t>Reflective Journal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o</w:t>
            </w:r>
            <w:r w:rsidRPr="00D61D8B">
              <w:rPr>
                <w:rFonts w:asciiTheme="minorHAnsi" w:hAnsiTheme="minorHAnsi"/>
              </w:rPr>
              <w:tab/>
              <w:t>Self and peer assessment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o</w:t>
            </w:r>
            <w:r w:rsidRPr="00D61D8B">
              <w:rPr>
                <w:rFonts w:asciiTheme="minorHAnsi" w:hAnsiTheme="minorHAnsi"/>
              </w:rPr>
              <w:tab/>
              <w:t>Incident analysis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o</w:t>
            </w:r>
            <w:r w:rsidRPr="00D61D8B">
              <w:rPr>
                <w:rFonts w:asciiTheme="minorHAnsi" w:hAnsiTheme="minorHAnsi"/>
              </w:rPr>
              <w:tab/>
              <w:t>Portfolio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o</w:t>
            </w:r>
            <w:r w:rsidRPr="00D61D8B">
              <w:rPr>
                <w:rFonts w:asciiTheme="minorHAnsi" w:hAnsiTheme="minorHAnsi"/>
              </w:rPr>
              <w:tab/>
              <w:t>Peer observation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o</w:t>
            </w:r>
            <w:r w:rsidRPr="00D61D8B">
              <w:rPr>
                <w:rFonts w:asciiTheme="minorHAnsi" w:hAnsiTheme="minorHAnsi"/>
              </w:rPr>
              <w:tab/>
              <w:t>Critical friend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D61D8B">
              <w:rPr>
                <w:rFonts w:asciiTheme="minorHAnsi" w:hAnsiTheme="minorHAnsi"/>
                <w:b/>
              </w:rPr>
              <w:t>B.</w:t>
            </w:r>
            <w:r w:rsidRPr="00D61D8B">
              <w:rPr>
                <w:rFonts w:asciiTheme="minorHAnsi" w:hAnsiTheme="minorHAnsi"/>
                <w:b/>
              </w:rPr>
              <w:tab/>
              <w:t>Leadership and Community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1.</w:t>
            </w:r>
            <w:r w:rsidRPr="00D61D8B">
              <w:rPr>
                <w:rFonts w:asciiTheme="minorHAnsi" w:hAnsiTheme="minorHAnsi"/>
              </w:rPr>
              <w:tab/>
              <w:t>Is aware of school support personnel who assist students, teachers, and families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Guidance counselors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IEP team members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c.</w:t>
            </w:r>
            <w:r w:rsidRPr="00D61D8B">
              <w:rPr>
                <w:rFonts w:asciiTheme="minorHAnsi" w:hAnsiTheme="minorHAnsi"/>
              </w:rPr>
              <w:tab/>
              <w:t>Special education teachers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d.</w:t>
            </w:r>
            <w:r w:rsidRPr="00D61D8B">
              <w:rPr>
                <w:rFonts w:asciiTheme="minorHAnsi" w:hAnsiTheme="minorHAnsi"/>
              </w:rPr>
              <w:tab/>
              <w:t>Speech, physical and occupational therapists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e.</w:t>
            </w:r>
            <w:r w:rsidRPr="00D61D8B">
              <w:rPr>
                <w:rFonts w:asciiTheme="minorHAnsi" w:hAnsiTheme="minorHAnsi"/>
              </w:rPr>
              <w:tab/>
              <w:t>School Librarians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f.</w:t>
            </w:r>
            <w:r w:rsidRPr="00D61D8B">
              <w:rPr>
                <w:rFonts w:asciiTheme="minorHAnsi" w:hAnsiTheme="minorHAnsi"/>
              </w:rPr>
              <w:tab/>
              <w:t>Teachers of the gifted and talented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g.</w:t>
            </w:r>
            <w:r w:rsidRPr="00D61D8B">
              <w:rPr>
                <w:rFonts w:asciiTheme="minorHAnsi" w:hAnsiTheme="minorHAnsi"/>
              </w:rPr>
              <w:tab/>
              <w:t>Paraeducators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2.</w:t>
            </w:r>
            <w:r w:rsidRPr="00D61D8B">
              <w:rPr>
                <w:rFonts w:asciiTheme="minorHAnsi" w:hAnsiTheme="minorHAnsi"/>
              </w:rPr>
              <w:tab/>
              <w:t>Understands the role of teachers and schools as educational leaders in the greater community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Role of teachers in shaping and advocating for the profession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Perceptions of teachers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c.</w:t>
            </w:r>
            <w:r w:rsidRPr="00D61D8B">
              <w:rPr>
                <w:rFonts w:asciiTheme="minorHAnsi" w:hAnsiTheme="minorHAnsi"/>
              </w:rPr>
              <w:tab/>
              <w:t>Partnerships with parents and family members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d.</w:t>
            </w:r>
            <w:r w:rsidRPr="00D61D8B">
              <w:rPr>
                <w:rFonts w:asciiTheme="minorHAnsi" w:hAnsiTheme="minorHAnsi"/>
              </w:rPr>
              <w:tab/>
              <w:t>Partnerships with the community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3.</w:t>
            </w:r>
            <w:r w:rsidRPr="00D61D8B">
              <w:rPr>
                <w:rFonts w:asciiTheme="minorHAnsi" w:hAnsiTheme="minorHAnsi"/>
              </w:rPr>
              <w:tab/>
              <w:t xml:space="preserve">Knows basic strategies for developing </w:t>
            </w:r>
            <w:r w:rsidRPr="00D61D8B">
              <w:rPr>
                <w:rFonts w:asciiTheme="minorHAnsi" w:hAnsiTheme="minorHAnsi"/>
              </w:rPr>
              <w:lastRenderedPageBreak/>
              <w:t>collaborative relationships with colleagues, administrators, other school personnel, parents/caregivers, and the community to support the educational process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Knows the elements of successful collaboration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Developing an action plan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Identifying the stakeholders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Identifying the purpose of the collaboration</w:t>
            </w:r>
          </w:p>
          <w:p w:rsidR="00CA1CA7" w:rsidRPr="00D61D8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Supporting effective communication</w:t>
            </w:r>
          </w:p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•</w:t>
            </w:r>
            <w:r w:rsidRPr="00D61D8B">
              <w:rPr>
                <w:rFonts w:asciiTheme="minorHAnsi" w:hAnsiTheme="minorHAnsi"/>
              </w:rPr>
              <w:tab/>
              <w:t>Seeking support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4.</w:t>
            </w:r>
            <w:r w:rsidRPr="00D61D8B">
              <w:rPr>
                <w:rFonts w:asciiTheme="minorHAnsi" w:hAnsiTheme="minorHAnsi"/>
              </w:rPr>
              <w:tab/>
              <w:t>Understands the implications of major legislation and court decisions relating to students and teachers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a.</w:t>
            </w:r>
            <w:r w:rsidRPr="00D61D8B">
              <w:rPr>
                <w:rFonts w:asciiTheme="minorHAnsi" w:hAnsiTheme="minorHAnsi"/>
              </w:rPr>
              <w:tab/>
              <w:t>Equal access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b.</w:t>
            </w:r>
            <w:r w:rsidRPr="00D61D8B">
              <w:rPr>
                <w:rFonts w:asciiTheme="minorHAnsi" w:hAnsiTheme="minorHAnsi"/>
              </w:rPr>
              <w:tab/>
              <w:t>Privacy and confidentiality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c.</w:t>
            </w:r>
            <w:r w:rsidRPr="00D61D8B">
              <w:rPr>
                <w:rFonts w:asciiTheme="minorHAnsi" w:hAnsiTheme="minorHAnsi"/>
              </w:rPr>
              <w:tab/>
              <w:t>First Amendment issues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d.</w:t>
            </w:r>
            <w:r w:rsidRPr="00D61D8B">
              <w:rPr>
                <w:rFonts w:asciiTheme="minorHAnsi" w:hAnsiTheme="minorHAnsi"/>
              </w:rPr>
              <w:tab/>
              <w:t>Intellectual freedom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e.</w:t>
            </w:r>
            <w:r w:rsidRPr="00D61D8B">
              <w:rPr>
                <w:rFonts w:asciiTheme="minorHAnsi" w:hAnsiTheme="minorHAnsi"/>
              </w:rPr>
              <w:tab/>
              <w:t>Mandated reporting of child neglect/abuse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f.</w:t>
            </w:r>
            <w:r w:rsidRPr="00D61D8B">
              <w:rPr>
                <w:rFonts w:asciiTheme="minorHAnsi" w:hAnsiTheme="minorHAnsi"/>
              </w:rPr>
              <w:tab/>
              <w:t>Due process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g.</w:t>
            </w:r>
            <w:r w:rsidRPr="00D61D8B">
              <w:rPr>
                <w:rFonts w:asciiTheme="minorHAnsi" w:hAnsiTheme="minorHAnsi"/>
              </w:rPr>
              <w:tab/>
              <w:t>Liability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t>h.</w:t>
            </w:r>
            <w:r w:rsidRPr="00D61D8B">
              <w:rPr>
                <w:rFonts w:asciiTheme="minorHAnsi" w:hAnsiTheme="minorHAnsi"/>
              </w:rPr>
              <w:tab/>
              <w:t>Licensing and tenure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  <w:tr w:rsidR="00CA1CA7" w:rsidTr="00BA7ECE">
        <w:trPr>
          <w:trHeight w:val="395"/>
        </w:trPr>
        <w:tc>
          <w:tcPr>
            <w:tcW w:w="4752" w:type="dxa"/>
          </w:tcPr>
          <w:p w:rsidR="00CA1CA7" w:rsidRPr="00A11DDB" w:rsidRDefault="00CA1CA7" w:rsidP="00CA1CA7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D61D8B">
              <w:rPr>
                <w:rFonts w:asciiTheme="minorHAnsi" w:hAnsiTheme="minorHAnsi"/>
              </w:rPr>
              <w:lastRenderedPageBreak/>
              <w:t>i.</w:t>
            </w:r>
            <w:r w:rsidRPr="00D61D8B">
              <w:rPr>
                <w:rFonts w:asciiTheme="minorHAnsi" w:hAnsiTheme="minorHAnsi"/>
              </w:rPr>
              <w:tab/>
              <w:t>Copyright</w:t>
            </w: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  <w:tc>
          <w:tcPr>
            <w:tcW w:w="576" w:type="dxa"/>
          </w:tcPr>
          <w:p w:rsidR="00CA1CA7" w:rsidRPr="004318ED" w:rsidRDefault="00CA1CA7" w:rsidP="00CA1CA7">
            <w:pPr>
              <w:spacing w:after="0"/>
            </w:pPr>
          </w:p>
        </w:tc>
      </w:tr>
    </w:tbl>
    <w:p w:rsidR="006D0E58" w:rsidRPr="00D01528" w:rsidRDefault="006D0E58" w:rsidP="00D01528">
      <w:pPr>
        <w:spacing w:after="0"/>
        <w:rPr>
          <w:sz w:val="2"/>
          <w:szCs w:val="2"/>
        </w:rPr>
      </w:pPr>
    </w:p>
    <w:sectPr w:rsidR="006D0E58" w:rsidRPr="00D01528" w:rsidSect="00D35E7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3A" w:rsidRDefault="0089673A" w:rsidP="00D35E70">
      <w:pPr>
        <w:spacing w:after="0" w:line="240" w:lineRule="auto"/>
      </w:pPr>
      <w:r>
        <w:separator/>
      </w:r>
    </w:p>
  </w:endnote>
  <w:endnote w:type="continuationSeparator" w:id="0">
    <w:p w:rsidR="0089673A" w:rsidRDefault="0089673A" w:rsidP="00D3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B5" w:rsidRPr="00E15F3B" w:rsidRDefault="00067D25" w:rsidP="00D35E70">
    <w:pPr>
      <w:pStyle w:val="Footer"/>
      <w:spacing w:after="0"/>
      <w:rPr>
        <w:sz w:val="16"/>
      </w:rPr>
    </w:pPr>
    <w:r>
      <w:rPr>
        <w:sz w:val="16"/>
      </w:rPr>
      <w:t xml:space="preserve">Copyright © </w:t>
    </w:r>
    <w:r w:rsidR="00093657">
      <w:rPr>
        <w:sz w:val="16"/>
      </w:rPr>
      <w:t>2021</w:t>
    </w:r>
    <w:r w:rsidR="00FD25B5" w:rsidRPr="00E15F3B">
      <w:rPr>
        <w:sz w:val="16"/>
      </w:rPr>
      <w:t xml:space="preserve"> by Educational Testing Service. All rights reserved. </w:t>
    </w:r>
    <w:r w:rsidR="00FD25B5" w:rsidRPr="00E15F3B">
      <w:rPr>
        <w:bCs/>
        <w:sz w:val="16"/>
      </w:rPr>
      <w:t>ETS, the ETS logo and</w:t>
    </w:r>
    <w:r w:rsidR="00FD25B5">
      <w:rPr>
        <w:bCs/>
        <w:sz w:val="16"/>
      </w:rPr>
      <w:t xml:space="preserve"> PRAXIS </w:t>
    </w:r>
    <w:r w:rsidR="00FD25B5" w:rsidRPr="00E15F3B">
      <w:rPr>
        <w:bCs/>
        <w:sz w:val="16"/>
      </w:rPr>
      <w:t xml:space="preserve">are registered trademarks of Educational Testing Service (ETS). </w:t>
    </w:r>
    <w:r w:rsidR="00FD25B5">
      <w:rPr>
        <w:bCs/>
        <w:sz w:val="16"/>
      </w:rPr>
      <w:t>31146</w:t>
    </w:r>
    <w:r w:rsidR="00D01528">
      <w:rPr>
        <w:bCs/>
        <w:sz w:val="16"/>
      </w:rPr>
      <w:tab/>
    </w:r>
    <w:r w:rsidR="00D01528">
      <w:rPr>
        <w:bCs/>
        <w:sz w:val="16"/>
      </w:rPr>
      <w:tab/>
    </w:r>
    <w:r w:rsidR="00D01528" w:rsidRPr="00D01528">
      <w:rPr>
        <w:bCs/>
        <w:sz w:val="16"/>
      </w:rPr>
      <w:fldChar w:fldCharType="begin"/>
    </w:r>
    <w:r w:rsidR="00D01528" w:rsidRPr="00D01528">
      <w:rPr>
        <w:bCs/>
        <w:sz w:val="16"/>
      </w:rPr>
      <w:instrText xml:space="preserve"> PAGE   \* MERGEFORMAT </w:instrText>
    </w:r>
    <w:r w:rsidR="00D01528" w:rsidRPr="00D01528">
      <w:rPr>
        <w:bCs/>
        <w:sz w:val="16"/>
      </w:rPr>
      <w:fldChar w:fldCharType="separate"/>
    </w:r>
    <w:r w:rsidR="00D01528" w:rsidRPr="00D01528">
      <w:rPr>
        <w:bCs/>
        <w:noProof/>
        <w:sz w:val="16"/>
      </w:rPr>
      <w:t>1</w:t>
    </w:r>
    <w:r w:rsidR="00D01528" w:rsidRPr="00D01528">
      <w:rPr>
        <w:bCs/>
        <w:noProof/>
        <w:sz w:val="16"/>
      </w:rPr>
      <w:fldChar w:fldCharType="end"/>
    </w:r>
  </w:p>
  <w:p w:rsidR="00FD25B5" w:rsidRDefault="00FD2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3A" w:rsidRDefault="0089673A" w:rsidP="00D35E70">
      <w:pPr>
        <w:spacing w:after="0" w:line="240" w:lineRule="auto"/>
      </w:pPr>
      <w:r>
        <w:separator/>
      </w:r>
    </w:p>
  </w:footnote>
  <w:footnote w:type="continuationSeparator" w:id="0">
    <w:p w:rsidR="0089673A" w:rsidRDefault="0089673A" w:rsidP="00D3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B5" w:rsidRPr="003B1CF2" w:rsidRDefault="00093657" w:rsidP="00D01528">
    <w:pPr>
      <w:pStyle w:val="Header"/>
      <w:tabs>
        <w:tab w:val="clear" w:pos="4680"/>
        <w:tab w:val="clear" w:pos="9360"/>
        <w:tab w:val="left" w:pos="495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D35E70">
      <w:rPr>
        <w:rFonts w:ascii="Arial" w:hAnsi="Arial" w:cs="Arial"/>
        <w:b/>
        <w:i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-381000</wp:posOffset>
          </wp:positionV>
          <wp:extent cx="904875" cy="328930"/>
          <wp:effectExtent l="0" t="0" r="9525" b="0"/>
          <wp:wrapNone/>
          <wp:docPr id="3" name="Picture 3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5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5B5" w:rsidRDefault="00FD25B5" w:rsidP="00D35E70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67D2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FD25B5" w:rsidRDefault="00FD25B5" w:rsidP="00D35E70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67D2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D25B5" w:rsidRPr="00BA779F">
      <w:rPr>
        <w:rFonts w:ascii="Arial" w:hAnsi="Arial" w:cs="Arial"/>
        <w:b/>
        <w:i/>
        <w:sz w:val="28"/>
        <w:szCs w:val="28"/>
      </w:rPr>
      <w:t>Praxis</w:t>
    </w:r>
    <w:r w:rsidR="00FD25B5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FD25B5" w:rsidRPr="00BA779F">
      <w:rPr>
        <w:rFonts w:ascii="Arial" w:hAnsi="Arial" w:cs="Arial"/>
        <w:b/>
        <w:sz w:val="28"/>
        <w:szCs w:val="28"/>
      </w:rPr>
      <w:t xml:space="preserve"> </w:t>
    </w:r>
    <w:r w:rsidR="00D01528">
      <w:rPr>
        <w:rFonts w:ascii="Arial" w:hAnsi="Arial" w:cs="Arial"/>
        <w:b/>
        <w:sz w:val="28"/>
        <w:szCs w:val="28"/>
      </w:rPr>
      <w:t>P</w:t>
    </w:r>
    <w:r w:rsidR="00CA1CA7">
      <w:rPr>
        <w:rFonts w:ascii="Arial" w:hAnsi="Arial" w:cs="Arial"/>
        <w:b/>
        <w:sz w:val="28"/>
        <w:szCs w:val="28"/>
      </w:rPr>
      <w:t>rinciples of Learning and Teaching: PreK–12</w:t>
    </w:r>
    <w:r w:rsidR="00D01528">
      <w:rPr>
        <w:rFonts w:ascii="Arial" w:hAnsi="Arial" w:cs="Arial"/>
        <w:b/>
        <w:sz w:val="28"/>
        <w:szCs w:val="28"/>
      </w:rPr>
      <w:t xml:space="preserve"> (5</w:t>
    </w:r>
    <w:r w:rsidR="002A6033">
      <w:rPr>
        <w:rFonts w:ascii="Arial" w:hAnsi="Arial" w:cs="Arial"/>
        <w:b/>
        <w:sz w:val="28"/>
        <w:szCs w:val="28"/>
      </w:rPr>
      <w:t>625</w:t>
    </w:r>
    <w:r w:rsidR="00D01528">
      <w:rPr>
        <w:rFonts w:ascii="Arial" w:hAnsi="Arial" w:cs="Arial"/>
        <w:b/>
        <w:sz w:val="28"/>
        <w:szCs w:val="28"/>
      </w:rPr>
      <w:t>)</w:t>
    </w:r>
    <w:r>
      <w:rPr>
        <w:rFonts w:ascii="Arial" w:hAnsi="Arial" w:cs="Arial"/>
        <w:b/>
        <w:sz w:val="28"/>
        <w:szCs w:val="28"/>
      </w:rPr>
      <w:t xml:space="preserve"> </w:t>
    </w:r>
    <w:r w:rsidR="00FD25B5"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DC2886"/>
    <w:multiLevelType w:val="multilevel"/>
    <w:tmpl w:val="92567D78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846BA"/>
    <w:multiLevelType w:val="hybridMultilevel"/>
    <w:tmpl w:val="24FE7DA0"/>
    <w:lvl w:ilvl="0" w:tplc="51F0E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16A3C"/>
    <w:multiLevelType w:val="multilevel"/>
    <w:tmpl w:val="FDC65A14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14196D"/>
    <w:multiLevelType w:val="hybridMultilevel"/>
    <w:tmpl w:val="9BF47022"/>
    <w:lvl w:ilvl="0" w:tplc="3A702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3E33"/>
    <w:multiLevelType w:val="multilevel"/>
    <w:tmpl w:val="B1689156"/>
    <w:lvl w:ilvl="0">
      <w:start w:val="1"/>
      <w:numFmt w:val="upperLetter"/>
      <w:pStyle w:val="ACTheading1"/>
      <w:lvlText w:val="%1."/>
      <w:lvlJc w:val="left"/>
      <w:pPr>
        <w:ind w:left="0" w:firstLine="0"/>
      </w:pPr>
      <w:rPr>
        <w:color w:val="auto"/>
        <w:sz w:val="22"/>
      </w:rPr>
    </w:lvl>
    <w:lvl w:ilvl="1">
      <w:start w:val="1"/>
      <w:numFmt w:val="upperLetter"/>
      <w:pStyle w:val="ACTHeader2"/>
      <w:lvlText w:val="%2."/>
      <w:lvlJc w:val="left"/>
      <w:pPr>
        <w:ind w:left="-9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350" w:firstLine="0"/>
      </w:pPr>
    </w:lvl>
    <w:lvl w:ilvl="3">
      <w:start w:val="1"/>
      <w:numFmt w:val="lowerLetter"/>
      <w:lvlText w:val="%4)"/>
      <w:lvlJc w:val="left"/>
      <w:pPr>
        <w:ind w:left="2070" w:firstLine="0"/>
      </w:pPr>
    </w:lvl>
    <w:lvl w:ilvl="4">
      <w:start w:val="1"/>
      <w:numFmt w:val="decimal"/>
      <w:lvlText w:val="(%5)"/>
      <w:lvlJc w:val="left"/>
      <w:pPr>
        <w:ind w:left="2790" w:firstLine="0"/>
      </w:pPr>
    </w:lvl>
    <w:lvl w:ilvl="5">
      <w:start w:val="1"/>
      <w:numFmt w:val="lowerLetter"/>
      <w:lvlText w:val="(%6)"/>
      <w:lvlJc w:val="left"/>
      <w:pPr>
        <w:ind w:left="3510" w:firstLine="0"/>
      </w:pPr>
    </w:lvl>
    <w:lvl w:ilvl="6">
      <w:start w:val="1"/>
      <w:numFmt w:val="lowerRoman"/>
      <w:lvlText w:val="(%7)"/>
      <w:lvlJc w:val="left"/>
      <w:pPr>
        <w:ind w:left="4230" w:firstLine="0"/>
      </w:pPr>
    </w:lvl>
    <w:lvl w:ilvl="7">
      <w:start w:val="1"/>
      <w:numFmt w:val="lowerLetter"/>
      <w:lvlText w:val="(%8)"/>
      <w:lvlJc w:val="left"/>
      <w:pPr>
        <w:ind w:left="4950" w:firstLine="0"/>
      </w:pPr>
    </w:lvl>
    <w:lvl w:ilvl="8">
      <w:start w:val="1"/>
      <w:numFmt w:val="lowerRoman"/>
      <w:lvlText w:val="(%9)"/>
      <w:lvlJc w:val="left"/>
      <w:pPr>
        <w:ind w:left="5670" w:firstLine="0"/>
      </w:pPr>
    </w:lvl>
  </w:abstractNum>
  <w:abstractNum w:abstractNumId="5" w15:restartNumberingAfterBreak="0">
    <w:nsid w:val="6CA671CB"/>
    <w:multiLevelType w:val="hybridMultilevel"/>
    <w:tmpl w:val="3CE6AFCA"/>
    <w:lvl w:ilvl="0" w:tplc="35D80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70"/>
    <w:rsid w:val="00000AC6"/>
    <w:rsid w:val="0002434D"/>
    <w:rsid w:val="00027D53"/>
    <w:rsid w:val="000469EA"/>
    <w:rsid w:val="00067D25"/>
    <w:rsid w:val="000740B0"/>
    <w:rsid w:val="00093657"/>
    <w:rsid w:val="00094F73"/>
    <w:rsid w:val="000A6637"/>
    <w:rsid w:val="000B0211"/>
    <w:rsid w:val="000B6DD6"/>
    <w:rsid w:val="000C1846"/>
    <w:rsid w:val="000E4A5A"/>
    <w:rsid w:val="000E6797"/>
    <w:rsid w:val="000F1835"/>
    <w:rsid w:val="00102A80"/>
    <w:rsid w:val="00106C7A"/>
    <w:rsid w:val="00107024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C54DB"/>
    <w:rsid w:val="001C5C27"/>
    <w:rsid w:val="001E0B30"/>
    <w:rsid w:val="001E26A2"/>
    <w:rsid w:val="001E794F"/>
    <w:rsid w:val="002032C1"/>
    <w:rsid w:val="002345FF"/>
    <w:rsid w:val="00247421"/>
    <w:rsid w:val="00264FE1"/>
    <w:rsid w:val="002715B8"/>
    <w:rsid w:val="00272C2A"/>
    <w:rsid w:val="002826F8"/>
    <w:rsid w:val="00282D2D"/>
    <w:rsid w:val="002A5DAE"/>
    <w:rsid w:val="002A6033"/>
    <w:rsid w:val="002B6BD6"/>
    <w:rsid w:val="002B7258"/>
    <w:rsid w:val="002C0F50"/>
    <w:rsid w:val="002E5859"/>
    <w:rsid w:val="002F7973"/>
    <w:rsid w:val="003109CC"/>
    <w:rsid w:val="00314C6B"/>
    <w:rsid w:val="00332F7A"/>
    <w:rsid w:val="00335AA3"/>
    <w:rsid w:val="00337C04"/>
    <w:rsid w:val="003642A1"/>
    <w:rsid w:val="00366FB8"/>
    <w:rsid w:val="0038739E"/>
    <w:rsid w:val="003968F7"/>
    <w:rsid w:val="003A0BBD"/>
    <w:rsid w:val="003A1559"/>
    <w:rsid w:val="003B220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610ED"/>
    <w:rsid w:val="004634E7"/>
    <w:rsid w:val="00470241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B6CC1"/>
    <w:rsid w:val="004C7E81"/>
    <w:rsid w:val="004D66F8"/>
    <w:rsid w:val="004E4DBF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86909"/>
    <w:rsid w:val="005910A0"/>
    <w:rsid w:val="00591E24"/>
    <w:rsid w:val="005C453E"/>
    <w:rsid w:val="005E2C43"/>
    <w:rsid w:val="005F0FC9"/>
    <w:rsid w:val="005F2329"/>
    <w:rsid w:val="005F66FE"/>
    <w:rsid w:val="00605988"/>
    <w:rsid w:val="006342BB"/>
    <w:rsid w:val="00635023"/>
    <w:rsid w:val="00645F4E"/>
    <w:rsid w:val="00646987"/>
    <w:rsid w:val="00653F32"/>
    <w:rsid w:val="00674174"/>
    <w:rsid w:val="00677B28"/>
    <w:rsid w:val="006B12F3"/>
    <w:rsid w:val="006C11F4"/>
    <w:rsid w:val="006C61A6"/>
    <w:rsid w:val="006D0E58"/>
    <w:rsid w:val="006D34F0"/>
    <w:rsid w:val="006E50E5"/>
    <w:rsid w:val="006F3AE1"/>
    <w:rsid w:val="007072C1"/>
    <w:rsid w:val="007311F9"/>
    <w:rsid w:val="0073456E"/>
    <w:rsid w:val="007564F0"/>
    <w:rsid w:val="00775129"/>
    <w:rsid w:val="00780355"/>
    <w:rsid w:val="007817AC"/>
    <w:rsid w:val="00790FEF"/>
    <w:rsid w:val="007B206C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433D"/>
    <w:rsid w:val="00835C34"/>
    <w:rsid w:val="00840276"/>
    <w:rsid w:val="00842CC2"/>
    <w:rsid w:val="008437CF"/>
    <w:rsid w:val="008610F0"/>
    <w:rsid w:val="008624B3"/>
    <w:rsid w:val="00875AA0"/>
    <w:rsid w:val="00881B45"/>
    <w:rsid w:val="00895909"/>
    <w:rsid w:val="0089673A"/>
    <w:rsid w:val="008A1395"/>
    <w:rsid w:val="008A2B84"/>
    <w:rsid w:val="008A346E"/>
    <w:rsid w:val="008B49C5"/>
    <w:rsid w:val="008B737F"/>
    <w:rsid w:val="008C2876"/>
    <w:rsid w:val="008C2DF0"/>
    <w:rsid w:val="008D0BDA"/>
    <w:rsid w:val="008D5994"/>
    <w:rsid w:val="008F196C"/>
    <w:rsid w:val="008F2152"/>
    <w:rsid w:val="008F5A56"/>
    <w:rsid w:val="00922D90"/>
    <w:rsid w:val="00980210"/>
    <w:rsid w:val="00991F1A"/>
    <w:rsid w:val="00996780"/>
    <w:rsid w:val="009A67D1"/>
    <w:rsid w:val="009B412A"/>
    <w:rsid w:val="009F6CFE"/>
    <w:rsid w:val="00A01D84"/>
    <w:rsid w:val="00A14ABA"/>
    <w:rsid w:val="00A16F46"/>
    <w:rsid w:val="00A1729B"/>
    <w:rsid w:val="00A17932"/>
    <w:rsid w:val="00A17ACD"/>
    <w:rsid w:val="00A50527"/>
    <w:rsid w:val="00A51D01"/>
    <w:rsid w:val="00A56FD4"/>
    <w:rsid w:val="00A62304"/>
    <w:rsid w:val="00A63BC7"/>
    <w:rsid w:val="00A64792"/>
    <w:rsid w:val="00A842BF"/>
    <w:rsid w:val="00AB7EA0"/>
    <w:rsid w:val="00AC20BE"/>
    <w:rsid w:val="00AD00AE"/>
    <w:rsid w:val="00AD7FFB"/>
    <w:rsid w:val="00AE6535"/>
    <w:rsid w:val="00AE794C"/>
    <w:rsid w:val="00AF5E10"/>
    <w:rsid w:val="00B02900"/>
    <w:rsid w:val="00B2042D"/>
    <w:rsid w:val="00B23673"/>
    <w:rsid w:val="00B2768B"/>
    <w:rsid w:val="00B57F8E"/>
    <w:rsid w:val="00B86BAE"/>
    <w:rsid w:val="00B91ED4"/>
    <w:rsid w:val="00B97C3D"/>
    <w:rsid w:val="00BD79C6"/>
    <w:rsid w:val="00BF26B9"/>
    <w:rsid w:val="00C0609B"/>
    <w:rsid w:val="00C342D4"/>
    <w:rsid w:val="00C44A7B"/>
    <w:rsid w:val="00C5288A"/>
    <w:rsid w:val="00C54588"/>
    <w:rsid w:val="00C5579C"/>
    <w:rsid w:val="00C7073B"/>
    <w:rsid w:val="00C75640"/>
    <w:rsid w:val="00C80E8A"/>
    <w:rsid w:val="00CA1CA7"/>
    <w:rsid w:val="00CA474D"/>
    <w:rsid w:val="00CB3E5A"/>
    <w:rsid w:val="00CB5AF4"/>
    <w:rsid w:val="00CC09F9"/>
    <w:rsid w:val="00CE1ADB"/>
    <w:rsid w:val="00D01528"/>
    <w:rsid w:val="00D15D3D"/>
    <w:rsid w:val="00D257C7"/>
    <w:rsid w:val="00D27AFF"/>
    <w:rsid w:val="00D35E70"/>
    <w:rsid w:val="00D9074D"/>
    <w:rsid w:val="00D9136C"/>
    <w:rsid w:val="00DC68C0"/>
    <w:rsid w:val="00DC722F"/>
    <w:rsid w:val="00DE053D"/>
    <w:rsid w:val="00DE527D"/>
    <w:rsid w:val="00E01B28"/>
    <w:rsid w:val="00E12D91"/>
    <w:rsid w:val="00E349A1"/>
    <w:rsid w:val="00E47DB0"/>
    <w:rsid w:val="00E652DF"/>
    <w:rsid w:val="00E7338A"/>
    <w:rsid w:val="00E957DB"/>
    <w:rsid w:val="00EA43DB"/>
    <w:rsid w:val="00EA74E8"/>
    <w:rsid w:val="00EB4437"/>
    <w:rsid w:val="00ED1995"/>
    <w:rsid w:val="00ED30D5"/>
    <w:rsid w:val="00ED404B"/>
    <w:rsid w:val="00F10605"/>
    <w:rsid w:val="00F11FF0"/>
    <w:rsid w:val="00F447F7"/>
    <w:rsid w:val="00F67259"/>
    <w:rsid w:val="00F74D78"/>
    <w:rsid w:val="00F950A6"/>
    <w:rsid w:val="00FB064E"/>
    <w:rsid w:val="00FD0124"/>
    <w:rsid w:val="00FD25B5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AF1FAF"/>
  <w15:chartTrackingRefBased/>
  <w15:docId w15:val="{4612FAB4-AB25-4B47-AADF-8F118516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E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5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E70"/>
    <w:rPr>
      <w:sz w:val="22"/>
      <w:szCs w:val="22"/>
    </w:rPr>
  </w:style>
  <w:style w:type="paragraph" w:customStyle="1" w:styleId="Default">
    <w:name w:val="Default"/>
    <w:rsid w:val="00D35E70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D01"/>
    <w:pPr>
      <w:ind w:left="720"/>
      <w:contextualSpacing/>
    </w:pPr>
  </w:style>
  <w:style w:type="character" w:customStyle="1" w:styleId="A8">
    <w:name w:val="A8"/>
    <w:uiPriority w:val="99"/>
    <w:rsid w:val="00FD25B5"/>
    <w:rPr>
      <w:rFonts w:cs="Myriad Pro Light"/>
      <w:color w:val="000000"/>
      <w:sz w:val="20"/>
      <w:szCs w:val="20"/>
    </w:rPr>
  </w:style>
  <w:style w:type="paragraph" w:customStyle="1" w:styleId="ACTheading1">
    <w:name w:val="ACT heading 1"/>
    <w:basedOn w:val="Normal"/>
    <w:qFormat/>
    <w:rsid w:val="008C2DF0"/>
    <w:pPr>
      <w:numPr>
        <w:numId w:val="6"/>
      </w:numPr>
      <w:tabs>
        <w:tab w:val="left" w:pos="432"/>
      </w:tabs>
      <w:spacing w:after="60" w:line="240" w:lineRule="auto"/>
    </w:pPr>
    <w:rPr>
      <w:rFonts w:eastAsia="Times New Roman" w:cs="Arial"/>
      <w:szCs w:val="21"/>
    </w:rPr>
  </w:style>
  <w:style w:type="paragraph" w:customStyle="1" w:styleId="ACTHeader2">
    <w:name w:val="ACT Header 2"/>
    <w:basedOn w:val="Normal"/>
    <w:qFormat/>
    <w:rsid w:val="008C2DF0"/>
    <w:pPr>
      <w:numPr>
        <w:ilvl w:val="1"/>
        <w:numId w:val="6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8C2DF0"/>
    <w:pPr>
      <w:numPr>
        <w:ilvl w:val="2"/>
        <w:numId w:val="6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0B04-4851-42F8-9178-06A5E293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29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11</cp:revision>
  <dcterms:created xsi:type="dcterms:W3CDTF">2017-05-25T18:54:00Z</dcterms:created>
  <dcterms:modified xsi:type="dcterms:W3CDTF">2021-11-09T18:57:00Z</dcterms:modified>
</cp:coreProperties>
</file>